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A4DF" w14:textId="77777777" w:rsidR="000640FD" w:rsidRPr="00230E0A" w:rsidRDefault="000640FD" w:rsidP="000640FD">
      <w:pPr>
        <w:pStyle w:val="Sinespaciado"/>
        <w:jc w:val="both"/>
        <w:rPr>
          <w:rFonts w:ascii="Verdana" w:hAnsi="Verdana" w:cs="Arial"/>
          <w:b/>
          <w:bCs/>
          <w:spacing w:val="-2"/>
          <w:sz w:val="22"/>
          <w:szCs w:val="22"/>
          <w:lang w:val="es-ES_tradnl"/>
        </w:rPr>
      </w:pPr>
    </w:p>
    <w:p w14:paraId="62D7A6E0" w14:textId="77777777" w:rsidR="00096710" w:rsidRPr="00230E0A" w:rsidRDefault="00096710" w:rsidP="00466EBD">
      <w:pPr>
        <w:pStyle w:val="Sinespaciado"/>
        <w:jc w:val="both"/>
        <w:rPr>
          <w:rFonts w:ascii="Verdana" w:hAnsi="Verdana" w:cs="Arial"/>
          <w:b/>
          <w:sz w:val="22"/>
          <w:szCs w:val="22"/>
          <w:lang w:val="es-ES"/>
        </w:rPr>
      </w:pPr>
      <w:bookmarkStart w:id="0" w:name="_Hlk521665279"/>
      <w:bookmarkStart w:id="1" w:name="_Hlk522604199"/>
    </w:p>
    <w:p w14:paraId="28C9FA09" w14:textId="3219F371" w:rsidR="005F6C2F" w:rsidRPr="00230E0A" w:rsidRDefault="00AE64A3" w:rsidP="00466EBD">
      <w:pPr>
        <w:pStyle w:val="Sinespaciado"/>
        <w:jc w:val="both"/>
        <w:rPr>
          <w:rFonts w:ascii="Verdana" w:hAnsi="Verdana"/>
          <w:b/>
          <w:bCs/>
          <w:sz w:val="22"/>
          <w:szCs w:val="22"/>
          <w:lang w:val="es-ES"/>
        </w:rPr>
      </w:pPr>
      <w:r w:rsidRPr="00230E0A">
        <w:rPr>
          <w:rFonts w:ascii="Verdana" w:hAnsi="Verdana" w:cs="Arial"/>
          <w:b/>
          <w:sz w:val="22"/>
          <w:szCs w:val="22"/>
          <w:lang w:val="es-ES"/>
        </w:rPr>
        <w:t xml:space="preserve">PLIEGO </w:t>
      </w:r>
      <w:r w:rsidR="003C5A70" w:rsidRPr="00230E0A">
        <w:rPr>
          <w:rFonts w:ascii="Verdana" w:hAnsi="Verdana" w:cs="Arial"/>
          <w:b/>
          <w:sz w:val="22"/>
          <w:szCs w:val="22"/>
          <w:lang w:val="es-ES"/>
        </w:rPr>
        <w:t xml:space="preserve">DE </w:t>
      </w:r>
      <w:bookmarkStart w:id="2" w:name="_Hlk522013938"/>
      <w:bookmarkStart w:id="3" w:name="_Hlk521919115"/>
      <w:bookmarkStart w:id="4" w:name="_Hlk521917810"/>
      <w:r w:rsidR="005A6F00">
        <w:rPr>
          <w:rFonts w:ascii="Verdana" w:hAnsi="Verdana" w:cs="Arial"/>
          <w:b/>
          <w:sz w:val="22"/>
          <w:szCs w:val="22"/>
          <w:lang w:val="es-ES"/>
        </w:rPr>
        <w:t>CONDICIONES ADMINISTRATIVAS</w:t>
      </w:r>
      <w:r w:rsidR="003C5A70" w:rsidRPr="00230E0A">
        <w:rPr>
          <w:rFonts w:ascii="Verdana" w:hAnsi="Verdana" w:cs="Arial"/>
          <w:b/>
          <w:sz w:val="22"/>
          <w:szCs w:val="22"/>
          <w:lang w:val="es-ES"/>
        </w:rPr>
        <w:t xml:space="preserve"> </w:t>
      </w:r>
      <w:r w:rsidRPr="00230E0A">
        <w:rPr>
          <w:rFonts w:ascii="Verdana" w:hAnsi="Verdana" w:cs="Arial"/>
          <w:b/>
          <w:sz w:val="22"/>
          <w:szCs w:val="22"/>
          <w:lang w:val="es-ES"/>
        </w:rPr>
        <w:t xml:space="preserve">PARA </w:t>
      </w:r>
      <w:proofErr w:type="gramStart"/>
      <w:r w:rsidRPr="00230E0A">
        <w:rPr>
          <w:rFonts w:ascii="Verdana" w:hAnsi="Verdana" w:cs="Arial"/>
          <w:b/>
          <w:sz w:val="22"/>
          <w:szCs w:val="22"/>
          <w:lang w:val="es-ES"/>
        </w:rPr>
        <w:t>LA</w:t>
      </w:r>
      <w:bookmarkStart w:id="5" w:name="_Hlk522014867"/>
      <w:r w:rsidR="00340D1E" w:rsidRPr="00230E0A">
        <w:rPr>
          <w:rFonts w:ascii="Verdana" w:hAnsi="Verdana" w:cs="Arial"/>
          <w:b/>
          <w:sz w:val="22"/>
          <w:szCs w:val="22"/>
          <w:lang w:val="es-ES"/>
        </w:rPr>
        <w:t xml:space="preserve">  ADJUDICACIÓN</w:t>
      </w:r>
      <w:proofErr w:type="gramEnd"/>
      <w:r w:rsidR="00340D1E" w:rsidRPr="00230E0A">
        <w:rPr>
          <w:rFonts w:ascii="Verdana" w:hAnsi="Verdana" w:cs="Arial"/>
          <w:b/>
          <w:sz w:val="22"/>
          <w:szCs w:val="22"/>
          <w:lang w:val="es-ES"/>
        </w:rPr>
        <w:t xml:space="preserve"> DE UN CONTRATO DE SERVICIOS CONSISTENTE EN LA EJECUCIÓN </w:t>
      </w:r>
      <w:r w:rsidR="00442E84" w:rsidRPr="00230E0A">
        <w:rPr>
          <w:rFonts w:ascii="Verdana" w:hAnsi="Verdana" w:cs="Arial"/>
          <w:b/>
          <w:sz w:val="22"/>
          <w:szCs w:val="22"/>
          <w:lang w:val="es-ES"/>
        </w:rPr>
        <w:t xml:space="preserve">Y COORDINACIÓN </w:t>
      </w:r>
      <w:r w:rsidR="00340D1E" w:rsidRPr="00230E0A">
        <w:rPr>
          <w:rFonts w:ascii="Verdana" w:hAnsi="Verdana" w:cs="Arial"/>
          <w:b/>
          <w:sz w:val="22"/>
          <w:szCs w:val="22"/>
          <w:lang w:val="es-ES"/>
        </w:rPr>
        <w:t>DE UN PLAN DE MEDIOS PARA EL PROGRAMA</w:t>
      </w:r>
      <w:r w:rsidR="005F6C2F" w:rsidRPr="00230E0A">
        <w:rPr>
          <w:rFonts w:ascii="Verdana" w:hAnsi="Verdana"/>
          <w:b/>
          <w:bCs/>
          <w:sz w:val="22"/>
          <w:szCs w:val="22"/>
          <w:lang w:val="es-ES"/>
        </w:rPr>
        <w:t xml:space="preserve"> BONOS CONSUMO DEL GOBIERNO DE CANARIAS</w:t>
      </w:r>
      <w:r w:rsidR="00542889">
        <w:rPr>
          <w:rFonts w:ascii="Verdana" w:hAnsi="Verdana"/>
          <w:b/>
          <w:bCs/>
          <w:sz w:val="22"/>
          <w:szCs w:val="22"/>
          <w:lang w:val="es-ES"/>
        </w:rPr>
        <w:t xml:space="preserve"> 2026</w:t>
      </w:r>
    </w:p>
    <w:bookmarkEnd w:id="0"/>
    <w:bookmarkEnd w:id="2"/>
    <w:bookmarkEnd w:id="3"/>
    <w:bookmarkEnd w:id="5"/>
    <w:p w14:paraId="3A192C96" w14:textId="77777777" w:rsidR="00AE64A3" w:rsidRPr="00230E0A" w:rsidRDefault="00AE64A3" w:rsidP="00AE64A3">
      <w:pPr>
        <w:jc w:val="both"/>
        <w:rPr>
          <w:rFonts w:ascii="Verdana" w:hAnsi="Verdana" w:cs="Arial"/>
          <w:b/>
          <w:sz w:val="22"/>
          <w:szCs w:val="22"/>
        </w:rPr>
      </w:pPr>
    </w:p>
    <w:p w14:paraId="72D045D7" w14:textId="1DBBD7E3" w:rsidR="00AE64A3" w:rsidRPr="00230E0A" w:rsidRDefault="00AE64A3" w:rsidP="00AE64A3">
      <w:pPr>
        <w:jc w:val="both"/>
        <w:rPr>
          <w:rFonts w:ascii="Verdana" w:hAnsi="Verdana" w:cs="Arial"/>
          <w:b/>
          <w:sz w:val="22"/>
          <w:szCs w:val="22"/>
        </w:rPr>
      </w:pPr>
      <w:bookmarkStart w:id="6" w:name="_Hlk521665365"/>
      <w:r w:rsidRPr="00230E0A">
        <w:rPr>
          <w:rFonts w:ascii="Verdana" w:hAnsi="Verdana" w:cs="Arial"/>
          <w:b/>
          <w:sz w:val="22"/>
          <w:szCs w:val="22"/>
        </w:rPr>
        <w:t>EXPEDIENTE</w:t>
      </w:r>
      <w:r w:rsidR="0057728B" w:rsidRPr="00230E0A">
        <w:rPr>
          <w:rFonts w:ascii="Verdana" w:hAnsi="Verdana" w:cs="Arial"/>
          <w:b/>
          <w:sz w:val="22"/>
          <w:szCs w:val="22"/>
        </w:rPr>
        <w:t xml:space="preserve"> </w:t>
      </w:r>
      <w:r w:rsidR="00542889">
        <w:rPr>
          <w:rFonts w:ascii="Verdana" w:hAnsi="Verdana" w:cs="Arial"/>
          <w:b/>
          <w:sz w:val="22"/>
          <w:szCs w:val="22"/>
        </w:rPr>
        <w:t>12</w:t>
      </w:r>
      <w:r w:rsidRPr="00230E0A">
        <w:rPr>
          <w:rFonts w:ascii="Verdana" w:hAnsi="Verdana" w:cs="Arial"/>
          <w:b/>
          <w:sz w:val="22"/>
          <w:szCs w:val="22"/>
        </w:rPr>
        <w:t>/20</w:t>
      </w:r>
      <w:r w:rsidR="003B49F6" w:rsidRPr="00230E0A">
        <w:rPr>
          <w:rFonts w:ascii="Verdana" w:hAnsi="Verdana" w:cs="Arial"/>
          <w:b/>
          <w:sz w:val="22"/>
          <w:szCs w:val="22"/>
        </w:rPr>
        <w:t>2</w:t>
      </w:r>
      <w:r w:rsidR="00542889">
        <w:rPr>
          <w:rFonts w:ascii="Verdana" w:hAnsi="Verdana" w:cs="Arial"/>
          <w:b/>
          <w:sz w:val="22"/>
          <w:szCs w:val="22"/>
        </w:rPr>
        <w:t>6</w:t>
      </w:r>
    </w:p>
    <w:bookmarkEnd w:id="4"/>
    <w:bookmarkEnd w:id="6"/>
    <w:p w14:paraId="26C8746F" w14:textId="77777777" w:rsidR="009B3697" w:rsidRPr="00230E0A" w:rsidRDefault="009B3697" w:rsidP="00AE64A3">
      <w:pPr>
        <w:jc w:val="both"/>
        <w:rPr>
          <w:rFonts w:ascii="Verdana" w:hAnsi="Verdana" w:cs="Arial"/>
          <w:b/>
          <w:sz w:val="22"/>
          <w:szCs w:val="22"/>
        </w:rPr>
      </w:pPr>
    </w:p>
    <w:p w14:paraId="36E6C8CA" w14:textId="77777777" w:rsidR="005F6C2F" w:rsidRPr="00230E0A" w:rsidRDefault="005F6C2F" w:rsidP="005F6C2F">
      <w:pPr>
        <w:jc w:val="both"/>
        <w:rPr>
          <w:rFonts w:ascii="Verdana" w:hAnsi="Verdana" w:cs="Arial"/>
          <w:b/>
          <w:sz w:val="22"/>
          <w:szCs w:val="22"/>
        </w:rPr>
      </w:pPr>
      <w:r w:rsidRPr="00230E0A">
        <w:rPr>
          <w:rFonts w:ascii="Verdana" w:hAnsi="Verdana" w:cs="Arial"/>
          <w:b/>
          <w:sz w:val="22"/>
          <w:szCs w:val="22"/>
        </w:rPr>
        <w:t>ANTECEDENTES. - Necesidades a satisfacer</w:t>
      </w:r>
    </w:p>
    <w:p w14:paraId="16991758" w14:textId="22B690C6" w:rsidR="005F6C2F" w:rsidRPr="00230E0A" w:rsidRDefault="005F6C2F" w:rsidP="005F6C2F">
      <w:pPr>
        <w:pStyle w:val="Sinespaciado"/>
        <w:rPr>
          <w:rFonts w:ascii="Verdana" w:hAnsi="Verdana"/>
          <w:sz w:val="22"/>
          <w:szCs w:val="22"/>
          <w:lang w:val="es-ES"/>
        </w:rPr>
      </w:pPr>
    </w:p>
    <w:p w14:paraId="28A9B9D6" w14:textId="77777777" w:rsidR="00A45E6D" w:rsidRPr="00A45E6D" w:rsidRDefault="00A45E6D" w:rsidP="00A45E6D">
      <w:pPr>
        <w:suppressAutoHyphens/>
        <w:autoSpaceDN w:val="0"/>
        <w:jc w:val="both"/>
        <w:textAlignment w:val="baseline"/>
        <w:rPr>
          <w:rFonts w:ascii="Verdana" w:hAnsi="Verdana"/>
          <w:sz w:val="22"/>
          <w:szCs w:val="22"/>
          <w:lang w:val="en-US"/>
        </w:rPr>
      </w:pPr>
      <w:r>
        <w:rPr>
          <w:rFonts w:ascii="Verdana" w:hAnsi="Verdana"/>
          <w:sz w:val="22"/>
          <w:szCs w:val="22"/>
          <w:lang w:val="en-US"/>
        </w:rPr>
        <w:t>E</w:t>
      </w:r>
      <w:r w:rsidRPr="00A45E6D">
        <w:rPr>
          <w:rFonts w:ascii="Verdana" w:hAnsi="Verdana"/>
          <w:sz w:val="22"/>
          <w:szCs w:val="22"/>
          <w:lang w:val="en-US"/>
        </w:rPr>
        <w:t xml:space="preserve">n el mes de diciembre de 2025, les fue concedida, por la Consejería de Economía, Industria, Comercio y Autónomos del Gobierno de Canarias, a las Cámaras Oficiales de Comercio, Industria, Servicios y Navegación de Gran Canaria, Santa Cruz de Tenerife, Lanzarote y La Graciosa, y Fuerteventura, una subvención directa nominada para la ejecución y gestión del proyecto </w:t>
      </w:r>
      <w:r w:rsidRPr="00A45E6D">
        <w:rPr>
          <w:rFonts w:ascii="Verdana" w:hAnsi="Verdana"/>
          <w:b/>
          <w:bCs/>
          <w:sz w:val="22"/>
          <w:szCs w:val="22"/>
          <w:lang w:val="en-US"/>
        </w:rPr>
        <w:t xml:space="preserve">"PROGRAMA BONOS DE CONSUMO DE CANARIAS”, </w:t>
      </w:r>
      <w:r w:rsidRPr="00A45E6D">
        <w:rPr>
          <w:rFonts w:ascii="Verdana" w:hAnsi="Verdana"/>
          <w:sz w:val="22"/>
          <w:szCs w:val="22"/>
          <w:lang w:val="en-US"/>
        </w:rPr>
        <w:t>actuación regional para favorecer la actividad comercial en todos los municipios de las islas e impulsar y reactivar el consumo en las empresas y comercios del archipiélago canario.</w:t>
      </w:r>
    </w:p>
    <w:p w14:paraId="55265EB5" w14:textId="77777777" w:rsidR="005F6C2F" w:rsidRPr="00230E0A" w:rsidRDefault="005F6C2F" w:rsidP="005F6C2F">
      <w:pPr>
        <w:pStyle w:val="Sinespaciado"/>
        <w:jc w:val="both"/>
        <w:rPr>
          <w:rFonts w:ascii="Verdana" w:eastAsiaTheme="minorHAnsi" w:hAnsi="Verdana" w:cs="ArialMT"/>
          <w:sz w:val="22"/>
          <w:szCs w:val="22"/>
          <w:lang w:val="es-ES"/>
        </w:rPr>
      </w:pPr>
    </w:p>
    <w:p w14:paraId="3C0C3194" w14:textId="332CC734" w:rsidR="005F6C2F" w:rsidRPr="00230E0A" w:rsidRDefault="005F6C2F" w:rsidP="005F6C2F">
      <w:pPr>
        <w:pStyle w:val="Sinespaciado"/>
        <w:jc w:val="both"/>
        <w:rPr>
          <w:rFonts w:ascii="Verdana" w:eastAsiaTheme="minorHAnsi" w:hAnsi="Verdana" w:cs="ArialMT"/>
          <w:sz w:val="22"/>
          <w:szCs w:val="22"/>
          <w:lang w:val="es-ES"/>
        </w:rPr>
      </w:pPr>
      <w:r w:rsidRPr="00230E0A">
        <w:rPr>
          <w:rFonts w:ascii="Verdana" w:eastAsiaTheme="minorHAnsi" w:hAnsi="Verdana" w:cs="ArialMT"/>
          <w:sz w:val="22"/>
          <w:szCs w:val="22"/>
          <w:lang w:val="es-ES"/>
        </w:rPr>
        <w:t>Para</w:t>
      </w:r>
      <w:r w:rsidR="00340D1E" w:rsidRPr="00230E0A">
        <w:rPr>
          <w:rFonts w:ascii="Verdana" w:eastAsiaTheme="minorHAnsi" w:hAnsi="Verdana" w:cs="ArialMT"/>
          <w:sz w:val="22"/>
          <w:szCs w:val="22"/>
          <w:lang w:val="es-ES"/>
        </w:rPr>
        <w:t xml:space="preserve"> hacer llegar la información de este programa tanto a los comercios</w:t>
      </w:r>
      <w:r w:rsidR="00314F3D" w:rsidRPr="00230E0A">
        <w:rPr>
          <w:rFonts w:ascii="Verdana" w:eastAsiaTheme="minorHAnsi" w:hAnsi="Verdana" w:cs="ArialMT"/>
          <w:sz w:val="22"/>
          <w:szCs w:val="22"/>
          <w:lang w:val="es-ES"/>
        </w:rPr>
        <w:t xml:space="preserve">, </w:t>
      </w:r>
      <w:r w:rsidR="00340D1E" w:rsidRPr="00230E0A">
        <w:rPr>
          <w:rFonts w:ascii="Verdana" w:eastAsiaTheme="minorHAnsi" w:hAnsi="Verdana" w:cs="ArialMT"/>
          <w:sz w:val="22"/>
          <w:szCs w:val="22"/>
          <w:lang w:val="es-ES"/>
        </w:rPr>
        <w:t>para que puedan adherirse al programa</w:t>
      </w:r>
      <w:r w:rsidR="00314F3D" w:rsidRPr="00230E0A">
        <w:rPr>
          <w:rFonts w:ascii="Verdana" w:eastAsiaTheme="minorHAnsi" w:hAnsi="Verdana" w:cs="ArialMT"/>
          <w:sz w:val="22"/>
          <w:szCs w:val="22"/>
          <w:lang w:val="es-ES"/>
        </w:rPr>
        <w:t>,</w:t>
      </w:r>
      <w:r w:rsidR="00340D1E" w:rsidRPr="00230E0A">
        <w:rPr>
          <w:rFonts w:ascii="Verdana" w:eastAsiaTheme="minorHAnsi" w:hAnsi="Verdana" w:cs="ArialMT"/>
          <w:sz w:val="22"/>
          <w:szCs w:val="22"/>
          <w:lang w:val="es-ES"/>
        </w:rPr>
        <w:t xml:space="preserve"> como a los consumidores</w:t>
      </w:r>
      <w:r w:rsidR="00314F3D" w:rsidRPr="00230E0A">
        <w:rPr>
          <w:rFonts w:ascii="Verdana" w:eastAsiaTheme="minorHAnsi" w:hAnsi="Verdana" w:cs="ArialMT"/>
          <w:sz w:val="22"/>
          <w:szCs w:val="22"/>
          <w:lang w:val="es-ES"/>
        </w:rPr>
        <w:t>,</w:t>
      </w:r>
      <w:r w:rsidR="00340D1E" w:rsidRPr="00230E0A">
        <w:rPr>
          <w:rFonts w:ascii="Verdana" w:eastAsiaTheme="minorHAnsi" w:hAnsi="Verdana" w:cs="ArialMT"/>
          <w:sz w:val="22"/>
          <w:szCs w:val="22"/>
          <w:lang w:val="es-ES"/>
        </w:rPr>
        <w:t xml:space="preserve"> para que adquieran los bonos, hay que ejecutar un plan de medios en todas las islas</w:t>
      </w:r>
      <w:r w:rsidRPr="00230E0A">
        <w:rPr>
          <w:rFonts w:ascii="Verdana" w:eastAsiaTheme="minorHAnsi" w:hAnsi="Verdana" w:cs="ArialMT"/>
          <w:sz w:val="22"/>
          <w:szCs w:val="22"/>
          <w:lang w:val="es-ES"/>
        </w:rPr>
        <w:t xml:space="preserve">. </w:t>
      </w:r>
    </w:p>
    <w:p w14:paraId="3AD6BCDA" w14:textId="77777777" w:rsidR="005F6C2F" w:rsidRPr="00230E0A" w:rsidRDefault="005F6C2F" w:rsidP="005F6C2F">
      <w:pPr>
        <w:pStyle w:val="Sinespaciado"/>
        <w:jc w:val="both"/>
        <w:rPr>
          <w:rFonts w:ascii="Verdana" w:eastAsiaTheme="minorHAnsi" w:hAnsi="Verdana" w:cs="ArialMT"/>
          <w:sz w:val="22"/>
          <w:szCs w:val="22"/>
          <w:lang w:val="es-ES"/>
        </w:rPr>
      </w:pPr>
    </w:p>
    <w:p w14:paraId="32BDDC8B" w14:textId="6C33E897" w:rsidR="00F92498" w:rsidRPr="00B903B0" w:rsidRDefault="00B903B0" w:rsidP="00FD3802">
      <w:pPr>
        <w:pStyle w:val="Sinespaciado"/>
        <w:jc w:val="both"/>
        <w:rPr>
          <w:rFonts w:ascii="Verdana" w:eastAsiaTheme="minorHAnsi" w:hAnsi="Verdana" w:cs="ArialMT"/>
          <w:sz w:val="22"/>
          <w:szCs w:val="22"/>
          <w:lang w:val="es-ES"/>
        </w:rPr>
      </w:pPr>
      <w:r>
        <w:rPr>
          <w:rFonts w:ascii="Verdana" w:eastAsiaTheme="minorHAnsi" w:hAnsi="Verdana" w:cs="ArialMT"/>
          <w:sz w:val="22"/>
          <w:szCs w:val="22"/>
          <w:lang w:val="es-ES"/>
        </w:rPr>
        <w:t>L</w:t>
      </w:r>
      <w:r w:rsidR="005F6C2F" w:rsidRPr="00230E0A">
        <w:rPr>
          <w:rFonts w:ascii="Verdana" w:eastAsiaTheme="minorHAnsi" w:hAnsi="Verdana" w:cs="ArialMT"/>
          <w:sz w:val="22"/>
          <w:szCs w:val="22"/>
          <w:lang w:val="es-ES"/>
        </w:rPr>
        <w:t xml:space="preserve">as Cámaras no disponen de medios humanos para </w:t>
      </w:r>
      <w:r w:rsidR="00314F3D" w:rsidRPr="00230E0A">
        <w:rPr>
          <w:rFonts w:ascii="Verdana" w:eastAsiaTheme="minorHAnsi" w:hAnsi="Verdana" w:cs="ArialMT"/>
          <w:sz w:val="22"/>
          <w:szCs w:val="22"/>
          <w:lang w:val="es-ES"/>
        </w:rPr>
        <w:t>su</w:t>
      </w:r>
      <w:r w:rsidR="005F6C2F" w:rsidRPr="00230E0A">
        <w:rPr>
          <w:rFonts w:ascii="Verdana" w:eastAsiaTheme="minorHAnsi" w:hAnsi="Verdana" w:cs="ArialMT"/>
          <w:sz w:val="22"/>
          <w:szCs w:val="22"/>
          <w:lang w:val="es-ES"/>
        </w:rPr>
        <w:t xml:space="preserve"> </w:t>
      </w:r>
      <w:r w:rsidR="00340D1E" w:rsidRPr="00230E0A">
        <w:rPr>
          <w:rFonts w:ascii="Verdana" w:eastAsiaTheme="minorHAnsi" w:hAnsi="Verdana" w:cs="ArialMT"/>
          <w:sz w:val="22"/>
          <w:szCs w:val="22"/>
          <w:lang w:val="es-ES"/>
        </w:rPr>
        <w:t>ejecución.</w:t>
      </w:r>
      <w:r>
        <w:rPr>
          <w:rFonts w:ascii="Verdana" w:eastAsiaTheme="minorHAnsi" w:hAnsi="Verdana" w:cs="ArialMT"/>
          <w:sz w:val="22"/>
          <w:szCs w:val="22"/>
          <w:lang w:val="es-ES"/>
        </w:rPr>
        <w:t xml:space="preserve"> </w:t>
      </w:r>
      <w:r w:rsidR="005F6C2F" w:rsidRPr="00230E0A">
        <w:rPr>
          <w:rFonts w:ascii="Verdana" w:eastAsiaTheme="minorHAnsi" w:hAnsi="Verdana" w:cs="ArialMT"/>
          <w:sz w:val="22"/>
          <w:szCs w:val="22"/>
          <w:lang w:val="es-ES"/>
        </w:rPr>
        <w:t>Por otro lado, al ser una actuación regional, y con el fin de optimizar los recursos y homogeneizar las acciones</w:t>
      </w:r>
      <w:r w:rsidR="005F6C2F" w:rsidRPr="00230E0A">
        <w:rPr>
          <w:rFonts w:ascii="Verdana" w:hAnsi="Verdana" w:cstheme="minorHAnsi"/>
          <w:sz w:val="22"/>
          <w:szCs w:val="22"/>
          <w:lang w:val="es-ES"/>
        </w:rPr>
        <w:t xml:space="preserve">, las Cámaras de Comercio </w:t>
      </w:r>
      <w:r w:rsidR="00FD3802" w:rsidRPr="00230E0A">
        <w:rPr>
          <w:rFonts w:ascii="Verdana" w:hAnsi="Verdana" w:cstheme="minorHAnsi"/>
          <w:sz w:val="22"/>
          <w:szCs w:val="22"/>
          <w:lang w:val="es-ES"/>
        </w:rPr>
        <w:t xml:space="preserve">de Canarias </w:t>
      </w:r>
      <w:r w:rsidR="005F6C2F" w:rsidRPr="00230E0A">
        <w:rPr>
          <w:rFonts w:ascii="Verdana" w:hAnsi="Verdana" w:cstheme="minorHAnsi"/>
          <w:sz w:val="22"/>
          <w:szCs w:val="22"/>
          <w:lang w:val="es-ES"/>
        </w:rPr>
        <w:t xml:space="preserve">han acordado que sea la Cámara de Gran Canaria la que asuma todos los trámites necesarios relacionados con la contratación de la </w:t>
      </w:r>
      <w:r w:rsidR="00340D1E" w:rsidRPr="00230E0A">
        <w:rPr>
          <w:rFonts w:ascii="Verdana" w:hAnsi="Verdana" w:cstheme="minorHAnsi"/>
          <w:sz w:val="22"/>
          <w:szCs w:val="22"/>
          <w:lang w:val="es-ES"/>
        </w:rPr>
        <w:t>empresa que se encargue de la ejecución del programa</w:t>
      </w:r>
      <w:r w:rsidR="005F6C2F" w:rsidRPr="00230E0A">
        <w:rPr>
          <w:rFonts w:ascii="Verdana" w:hAnsi="Verdana" w:cstheme="minorHAnsi"/>
          <w:sz w:val="22"/>
          <w:szCs w:val="22"/>
          <w:lang w:val="es-ES"/>
        </w:rPr>
        <w:t xml:space="preserve">, </w:t>
      </w:r>
      <w:r w:rsidR="005F6C2F" w:rsidRPr="00230E0A">
        <w:rPr>
          <w:rFonts w:ascii="Verdana" w:hAnsi="Verdana" w:cstheme="minorHAnsi"/>
          <w:color w:val="242021"/>
          <w:sz w:val="22"/>
          <w:szCs w:val="22"/>
          <w:lang w:val="es-ES"/>
        </w:rPr>
        <w:t xml:space="preserve">aplicando, para ello, los procedimientos establecidos en sus instrucciones internas de contratación. </w:t>
      </w:r>
    </w:p>
    <w:p w14:paraId="111D9AE9" w14:textId="008DE2CC" w:rsidR="00AE64A3" w:rsidRPr="00230E0A" w:rsidRDefault="009D1B71" w:rsidP="009D1B71">
      <w:pPr>
        <w:suppressAutoHyphens/>
        <w:autoSpaceDN w:val="0"/>
        <w:jc w:val="center"/>
        <w:textAlignment w:val="baseline"/>
        <w:rPr>
          <w:rFonts w:ascii="Verdana" w:hAnsi="Verdana" w:cs="Arial"/>
          <w:b/>
          <w:kern w:val="3"/>
          <w:sz w:val="22"/>
          <w:szCs w:val="22"/>
          <w:lang w:eastAsia="zh-CN"/>
        </w:rPr>
      </w:pPr>
      <w:r>
        <w:rPr>
          <w:rFonts w:ascii="Verdana" w:hAnsi="Verdana" w:cs="Arial"/>
          <w:b/>
          <w:kern w:val="3"/>
          <w:sz w:val="22"/>
          <w:szCs w:val="22"/>
          <w:lang w:eastAsia="zh-CN"/>
        </w:rPr>
        <w:t>I</w:t>
      </w:r>
    </w:p>
    <w:p w14:paraId="3F069852" w14:textId="77A63067" w:rsidR="00AE64A3" w:rsidRDefault="00AE64A3" w:rsidP="00754F39">
      <w:pPr>
        <w:suppressAutoHyphens/>
        <w:autoSpaceDN w:val="0"/>
        <w:jc w:val="center"/>
        <w:textAlignment w:val="baseline"/>
        <w:rPr>
          <w:rFonts w:ascii="Verdana" w:hAnsi="Verdana" w:cs="Arial"/>
          <w:b/>
          <w:kern w:val="3"/>
          <w:sz w:val="22"/>
          <w:szCs w:val="22"/>
          <w:lang w:eastAsia="zh-CN"/>
        </w:rPr>
      </w:pPr>
      <w:r w:rsidRPr="00230E0A">
        <w:rPr>
          <w:rFonts w:ascii="Verdana" w:hAnsi="Verdana" w:cs="Arial"/>
          <w:b/>
          <w:kern w:val="3"/>
          <w:sz w:val="22"/>
          <w:szCs w:val="22"/>
          <w:lang w:eastAsia="zh-CN"/>
        </w:rPr>
        <w:t>DISPOSICIONES GENERALES</w:t>
      </w:r>
    </w:p>
    <w:p w14:paraId="485ECB33" w14:textId="77777777" w:rsidR="00754F39" w:rsidRPr="00230E0A" w:rsidRDefault="00754F39" w:rsidP="0077315E">
      <w:pPr>
        <w:suppressAutoHyphens/>
        <w:autoSpaceDN w:val="0"/>
        <w:jc w:val="both"/>
        <w:textAlignment w:val="baseline"/>
        <w:rPr>
          <w:rFonts w:ascii="Verdana" w:hAnsi="Verdana" w:cs="Arial"/>
          <w:b/>
          <w:kern w:val="3"/>
          <w:sz w:val="22"/>
          <w:szCs w:val="22"/>
          <w:lang w:eastAsia="zh-CN"/>
        </w:rPr>
      </w:pPr>
    </w:p>
    <w:p w14:paraId="7B0E55DB" w14:textId="4A32EA63" w:rsidR="00AE64A3" w:rsidRPr="00230E0A" w:rsidRDefault="00AE64A3" w:rsidP="0077315E">
      <w:pPr>
        <w:jc w:val="both"/>
        <w:rPr>
          <w:rFonts w:ascii="Verdana" w:hAnsi="Verdana" w:cs="Arial"/>
          <w:b/>
          <w:sz w:val="22"/>
          <w:szCs w:val="22"/>
          <w:u w:val="single"/>
        </w:rPr>
      </w:pPr>
      <w:r w:rsidRPr="00230E0A">
        <w:rPr>
          <w:rFonts w:ascii="Verdana" w:hAnsi="Verdana" w:cs="Arial"/>
          <w:b/>
          <w:sz w:val="22"/>
          <w:szCs w:val="22"/>
          <w:u w:val="single"/>
        </w:rPr>
        <w:t>1.- OBJETO</w:t>
      </w:r>
      <w:r w:rsidR="00F30675" w:rsidRPr="00230E0A">
        <w:rPr>
          <w:rFonts w:ascii="Verdana" w:hAnsi="Verdana" w:cs="Arial"/>
          <w:b/>
          <w:sz w:val="22"/>
          <w:szCs w:val="22"/>
          <w:u w:val="single"/>
        </w:rPr>
        <w:t xml:space="preserve"> DEL CONTRATO</w:t>
      </w:r>
    </w:p>
    <w:p w14:paraId="7000AB1E" w14:textId="77777777" w:rsidR="00AE64A3" w:rsidRPr="00230E0A" w:rsidRDefault="00AE64A3" w:rsidP="0077315E">
      <w:pPr>
        <w:jc w:val="both"/>
        <w:rPr>
          <w:rFonts w:ascii="Verdana" w:hAnsi="Verdana" w:cs="Arial"/>
          <w:sz w:val="22"/>
          <w:szCs w:val="22"/>
        </w:rPr>
      </w:pPr>
    </w:p>
    <w:p w14:paraId="2F9E15C7" w14:textId="040C0DA5" w:rsidR="005F6C2F" w:rsidRPr="0012156D" w:rsidRDefault="00AE64A3" w:rsidP="0077315E">
      <w:pPr>
        <w:autoSpaceDE w:val="0"/>
        <w:autoSpaceDN w:val="0"/>
        <w:adjustRightInd w:val="0"/>
        <w:jc w:val="both"/>
        <w:rPr>
          <w:rFonts w:ascii="Verdana" w:hAnsi="Verdana"/>
          <w:sz w:val="22"/>
          <w:szCs w:val="22"/>
        </w:rPr>
      </w:pPr>
      <w:r w:rsidRPr="0012156D">
        <w:rPr>
          <w:rFonts w:ascii="Verdana" w:hAnsi="Verdana" w:cs="Arial"/>
          <w:sz w:val="22"/>
          <w:szCs w:val="22"/>
        </w:rPr>
        <w:t>Este pliego tiene por objeto la contratación</w:t>
      </w:r>
      <w:r w:rsidR="00A32E53" w:rsidRPr="0012156D">
        <w:rPr>
          <w:rFonts w:ascii="Verdana" w:hAnsi="Verdana" w:cs="Arial"/>
          <w:sz w:val="22"/>
          <w:szCs w:val="22"/>
        </w:rPr>
        <w:t>,</w:t>
      </w:r>
      <w:r w:rsidRPr="0012156D">
        <w:rPr>
          <w:rFonts w:ascii="Verdana" w:hAnsi="Verdana" w:cs="Arial"/>
          <w:sz w:val="22"/>
          <w:szCs w:val="22"/>
        </w:rPr>
        <w:t xml:space="preserve"> por parte de</w:t>
      </w:r>
      <w:r w:rsidR="00D2777F" w:rsidRPr="0012156D">
        <w:rPr>
          <w:rFonts w:ascii="Verdana" w:hAnsi="Verdana" w:cs="Arial"/>
          <w:sz w:val="22"/>
          <w:szCs w:val="22"/>
        </w:rPr>
        <w:t xml:space="preserve"> la</w:t>
      </w:r>
      <w:r w:rsidRPr="0012156D">
        <w:rPr>
          <w:rFonts w:ascii="Verdana" w:hAnsi="Verdana" w:cs="Arial"/>
          <w:sz w:val="22"/>
          <w:szCs w:val="22"/>
        </w:rPr>
        <w:t xml:space="preserve"> Cámara Oficial de Comercio, Industria, Servicios y Navegación de Gran Canaria (en adelante Cámara de Comercio de Gran Canaria)</w:t>
      </w:r>
      <w:r w:rsidR="00A32E53" w:rsidRPr="0012156D">
        <w:rPr>
          <w:rFonts w:ascii="Verdana" w:hAnsi="Verdana" w:cs="Arial"/>
          <w:sz w:val="22"/>
          <w:szCs w:val="22"/>
        </w:rPr>
        <w:t>,</w:t>
      </w:r>
      <w:r w:rsidRPr="0012156D">
        <w:rPr>
          <w:rFonts w:ascii="Verdana" w:hAnsi="Verdana" w:cs="Arial"/>
          <w:sz w:val="22"/>
          <w:szCs w:val="22"/>
        </w:rPr>
        <w:t xml:space="preserve"> </w:t>
      </w:r>
      <w:r w:rsidR="005F6C2F" w:rsidRPr="0012156D">
        <w:rPr>
          <w:rFonts w:ascii="Verdana" w:hAnsi="Verdana" w:cs="Arial"/>
          <w:sz w:val="22"/>
          <w:szCs w:val="22"/>
        </w:rPr>
        <w:t xml:space="preserve">de una empresa </w:t>
      </w:r>
      <w:r w:rsidR="00314F3D" w:rsidRPr="0012156D">
        <w:rPr>
          <w:rFonts w:ascii="Verdana" w:hAnsi="Verdana" w:cs="Arial"/>
          <w:sz w:val="22"/>
          <w:szCs w:val="22"/>
        </w:rPr>
        <w:t>de comunicación que se encargue de la gestión</w:t>
      </w:r>
      <w:r w:rsidR="00442E84" w:rsidRPr="0012156D">
        <w:rPr>
          <w:rFonts w:ascii="Verdana" w:hAnsi="Verdana" w:cs="Arial"/>
          <w:sz w:val="22"/>
          <w:szCs w:val="22"/>
        </w:rPr>
        <w:t xml:space="preserve"> y coordinación</w:t>
      </w:r>
      <w:r w:rsidR="00314F3D" w:rsidRPr="0012156D">
        <w:rPr>
          <w:rFonts w:ascii="Verdana" w:hAnsi="Verdana" w:cs="Arial"/>
          <w:sz w:val="22"/>
          <w:szCs w:val="22"/>
        </w:rPr>
        <w:t xml:space="preserve"> del plan de comunicación</w:t>
      </w:r>
      <w:r w:rsidR="0077315E" w:rsidRPr="0012156D">
        <w:rPr>
          <w:rFonts w:ascii="Verdana" w:hAnsi="Verdana" w:cs="Arial"/>
          <w:sz w:val="22"/>
          <w:szCs w:val="22"/>
        </w:rPr>
        <w:t xml:space="preserve"> en r</w:t>
      </w:r>
      <w:r w:rsidR="0077315E" w:rsidRPr="0012156D">
        <w:rPr>
          <w:rFonts w:ascii="Verdana" w:eastAsiaTheme="minorHAnsi" w:hAnsi="Verdana" w:cs="Verdana"/>
          <w:sz w:val="22"/>
          <w:szCs w:val="22"/>
        </w:rPr>
        <w:t>adio, medios digitales, televisión y vallas publicitarias</w:t>
      </w:r>
      <w:r w:rsidR="008779A7" w:rsidRPr="0012156D">
        <w:rPr>
          <w:rFonts w:ascii="Verdana" w:eastAsiaTheme="minorHAnsi" w:hAnsi="Verdana" w:cs="Verdana"/>
          <w:sz w:val="22"/>
          <w:szCs w:val="22"/>
        </w:rPr>
        <w:t>,</w:t>
      </w:r>
      <w:r w:rsidR="00314F3D" w:rsidRPr="0012156D">
        <w:rPr>
          <w:rFonts w:ascii="Verdana" w:hAnsi="Verdana" w:cs="Arial"/>
          <w:sz w:val="22"/>
          <w:szCs w:val="22"/>
        </w:rPr>
        <w:t xml:space="preserve"> que se especifica en el pliego técnico</w:t>
      </w:r>
      <w:r w:rsidR="00754F39">
        <w:rPr>
          <w:rFonts w:ascii="Verdana" w:hAnsi="Verdana" w:cs="Arial"/>
          <w:sz w:val="22"/>
          <w:szCs w:val="22"/>
        </w:rPr>
        <w:t xml:space="preserve"> y que se adjunta como anexo a los Pliegos</w:t>
      </w:r>
      <w:r w:rsidR="008779A7" w:rsidRPr="0012156D">
        <w:rPr>
          <w:rFonts w:ascii="Verdana" w:hAnsi="Verdana" w:cs="Arial"/>
          <w:sz w:val="22"/>
          <w:szCs w:val="22"/>
        </w:rPr>
        <w:t>,</w:t>
      </w:r>
      <w:r w:rsidR="00314F3D" w:rsidRPr="0012156D">
        <w:rPr>
          <w:rFonts w:ascii="Verdana" w:hAnsi="Verdana" w:cs="Arial"/>
          <w:sz w:val="22"/>
          <w:szCs w:val="22"/>
        </w:rPr>
        <w:t xml:space="preserve"> para</w:t>
      </w:r>
      <w:r w:rsidR="0077315E" w:rsidRPr="0012156D">
        <w:rPr>
          <w:rFonts w:ascii="Verdana" w:hAnsi="Verdana" w:cs="Arial"/>
          <w:sz w:val="22"/>
          <w:szCs w:val="22"/>
        </w:rPr>
        <w:t xml:space="preserve"> </w:t>
      </w:r>
      <w:r w:rsidR="00314F3D" w:rsidRPr="0012156D">
        <w:rPr>
          <w:rFonts w:ascii="Verdana" w:hAnsi="Verdana" w:cs="Arial"/>
          <w:sz w:val="22"/>
          <w:szCs w:val="22"/>
        </w:rPr>
        <w:t xml:space="preserve">la promoción </w:t>
      </w:r>
      <w:r w:rsidR="005F6C2F" w:rsidRPr="0012156D">
        <w:rPr>
          <w:rFonts w:ascii="Verdana" w:hAnsi="Verdana"/>
          <w:sz w:val="22"/>
          <w:szCs w:val="22"/>
        </w:rPr>
        <w:t>de los bonos consumo del Gobierno de Canarias</w:t>
      </w:r>
      <w:r w:rsidR="00C940CE" w:rsidRPr="0012156D">
        <w:rPr>
          <w:rFonts w:ascii="Verdana" w:hAnsi="Verdana"/>
          <w:sz w:val="22"/>
          <w:szCs w:val="22"/>
        </w:rPr>
        <w:t xml:space="preserve"> en todas las islas del archipiélago.</w:t>
      </w:r>
    </w:p>
    <w:p w14:paraId="381846C8" w14:textId="41C1FB48" w:rsidR="00096710" w:rsidRPr="00230E0A" w:rsidRDefault="00096710" w:rsidP="0077315E">
      <w:pPr>
        <w:pStyle w:val="Sinespaciado"/>
        <w:jc w:val="both"/>
        <w:rPr>
          <w:rFonts w:ascii="Verdana" w:hAnsi="Verdana"/>
          <w:sz w:val="22"/>
          <w:szCs w:val="22"/>
          <w:highlight w:val="yellow"/>
          <w:lang w:val="es-ES"/>
        </w:rPr>
      </w:pPr>
    </w:p>
    <w:p w14:paraId="1C1C585A" w14:textId="3B6E0D0A" w:rsidR="0077315E" w:rsidRPr="0012156D" w:rsidRDefault="0077315E" w:rsidP="0077315E">
      <w:pPr>
        <w:autoSpaceDE w:val="0"/>
        <w:autoSpaceDN w:val="0"/>
        <w:adjustRightInd w:val="0"/>
        <w:jc w:val="both"/>
        <w:rPr>
          <w:rFonts w:ascii="Verdana" w:eastAsiaTheme="minorHAnsi" w:hAnsi="Verdana" w:cs="Verdana"/>
          <w:sz w:val="22"/>
          <w:szCs w:val="22"/>
        </w:rPr>
      </w:pPr>
      <w:r w:rsidRPr="0012156D">
        <w:rPr>
          <w:rFonts w:ascii="Verdana" w:hAnsi="Verdana"/>
          <w:sz w:val="22"/>
          <w:szCs w:val="22"/>
        </w:rPr>
        <w:t xml:space="preserve">Para ello, deberá ponerse en contacto con los medios de comunicación relacionados en el plan, realizar el encargo, </w:t>
      </w:r>
      <w:r w:rsidRPr="0012156D">
        <w:rPr>
          <w:rFonts w:ascii="Verdana" w:eastAsiaTheme="minorHAnsi" w:hAnsi="Verdana" w:cs="Verdana"/>
          <w:sz w:val="22"/>
          <w:szCs w:val="22"/>
        </w:rPr>
        <w:t xml:space="preserve">reserva y contratación de </w:t>
      </w:r>
      <w:proofErr w:type="gramStart"/>
      <w:r w:rsidRPr="0012156D">
        <w:rPr>
          <w:rFonts w:ascii="Verdana" w:eastAsiaTheme="minorHAnsi" w:hAnsi="Verdana" w:cs="Verdana"/>
          <w:sz w:val="22"/>
          <w:szCs w:val="22"/>
        </w:rPr>
        <w:t>espacios,  seguimiento</w:t>
      </w:r>
      <w:proofErr w:type="gramEnd"/>
      <w:r w:rsidRPr="0012156D">
        <w:rPr>
          <w:rFonts w:ascii="Verdana" w:eastAsiaTheme="minorHAnsi" w:hAnsi="Verdana" w:cs="Verdana"/>
          <w:sz w:val="22"/>
          <w:szCs w:val="22"/>
        </w:rPr>
        <w:t xml:space="preserve"> de la difusión de la campaña y la posterior medición y evaluación de los resultados obtenidos.</w:t>
      </w:r>
    </w:p>
    <w:p w14:paraId="2CA09CBA" w14:textId="77777777" w:rsidR="00C940CE" w:rsidRPr="0012156D" w:rsidRDefault="00C940CE" w:rsidP="0077315E">
      <w:pPr>
        <w:autoSpaceDE w:val="0"/>
        <w:autoSpaceDN w:val="0"/>
        <w:adjustRightInd w:val="0"/>
        <w:jc w:val="both"/>
        <w:rPr>
          <w:rFonts w:ascii="Verdana" w:eastAsiaTheme="minorHAnsi" w:hAnsi="Verdana" w:cs="Verdana"/>
          <w:sz w:val="22"/>
          <w:szCs w:val="22"/>
        </w:rPr>
      </w:pPr>
    </w:p>
    <w:p w14:paraId="0C6F27E1" w14:textId="77777777" w:rsidR="00AC3ACB" w:rsidRDefault="00AC3ACB" w:rsidP="0077315E">
      <w:pPr>
        <w:autoSpaceDE w:val="0"/>
        <w:autoSpaceDN w:val="0"/>
        <w:adjustRightInd w:val="0"/>
        <w:jc w:val="both"/>
        <w:rPr>
          <w:rFonts w:ascii="Verdana" w:eastAsiaTheme="minorHAnsi" w:hAnsi="Verdana" w:cs="Verdana"/>
          <w:sz w:val="22"/>
          <w:szCs w:val="22"/>
        </w:rPr>
      </w:pPr>
    </w:p>
    <w:p w14:paraId="4C5A3CD7" w14:textId="77777777" w:rsidR="00AC3ACB" w:rsidRDefault="00AC3ACB" w:rsidP="0077315E">
      <w:pPr>
        <w:autoSpaceDE w:val="0"/>
        <w:autoSpaceDN w:val="0"/>
        <w:adjustRightInd w:val="0"/>
        <w:jc w:val="both"/>
        <w:rPr>
          <w:rFonts w:ascii="Verdana" w:eastAsiaTheme="minorHAnsi" w:hAnsi="Verdana" w:cs="Verdana"/>
          <w:sz w:val="22"/>
          <w:szCs w:val="22"/>
        </w:rPr>
      </w:pPr>
    </w:p>
    <w:p w14:paraId="005DDD0A" w14:textId="77777777" w:rsidR="00AC3ACB" w:rsidRDefault="00AC3ACB" w:rsidP="0077315E">
      <w:pPr>
        <w:autoSpaceDE w:val="0"/>
        <w:autoSpaceDN w:val="0"/>
        <w:adjustRightInd w:val="0"/>
        <w:jc w:val="both"/>
        <w:rPr>
          <w:rFonts w:ascii="Verdana" w:eastAsiaTheme="minorHAnsi" w:hAnsi="Verdana" w:cs="Verdana"/>
          <w:sz w:val="22"/>
          <w:szCs w:val="22"/>
        </w:rPr>
      </w:pPr>
    </w:p>
    <w:p w14:paraId="01405163" w14:textId="2C26628E" w:rsidR="00C940CE" w:rsidRPr="00BE27D7" w:rsidRDefault="00C940CE" w:rsidP="0077315E">
      <w:pPr>
        <w:autoSpaceDE w:val="0"/>
        <w:autoSpaceDN w:val="0"/>
        <w:adjustRightInd w:val="0"/>
        <w:jc w:val="both"/>
        <w:rPr>
          <w:rFonts w:ascii="Verdana" w:eastAsiaTheme="minorHAnsi" w:hAnsi="Verdana" w:cs="Verdana"/>
          <w:sz w:val="22"/>
          <w:szCs w:val="22"/>
        </w:rPr>
      </w:pPr>
      <w:r w:rsidRPr="00BE27D7">
        <w:rPr>
          <w:rFonts w:ascii="Verdana" w:eastAsiaTheme="minorHAnsi" w:hAnsi="Verdana" w:cs="Verdana"/>
          <w:sz w:val="22"/>
          <w:szCs w:val="22"/>
        </w:rPr>
        <w:t>No</w:t>
      </w:r>
      <w:r w:rsidR="00863F77" w:rsidRPr="00BE27D7">
        <w:rPr>
          <w:rFonts w:ascii="Verdana" w:eastAsiaTheme="minorHAnsi" w:hAnsi="Verdana" w:cs="Verdana"/>
          <w:sz w:val="22"/>
          <w:szCs w:val="22"/>
        </w:rPr>
        <w:t xml:space="preserve"> es</w:t>
      </w:r>
      <w:r w:rsidRPr="00BE27D7">
        <w:rPr>
          <w:rFonts w:ascii="Verdana" w:eastAsiaTheme="minorHAnsi" w:hAnsi="Verdana" w:cs="Verdana"/>
          <w:sz w:val="22"/>
          <w:szCs w:val="22"/>
        </w:rPr>
        <w:t xml:space="preserve"> objeto del contrato la </w:t>
      </w:r>
      <w:r w:rsidR="00863F77" w:rsidRPr="00BE27D7">
        <w:rPr>
          <w:rFonts w:ascii="Verdana" w:eastAsiaTheme="minorHAnsi" w:hAnsi="Verdana" w:cs="Verdana"/>
          <w:sz w:val="22"/>
          <w:szCs w:val="22"/>
        </w:rPr>
        <w:t xml:space="preserve">realización de la </w:t>
      </w:r>
      <w:r w:rsidRPr="00BE27D7">
        <w:rPr>
          <w:rFonts w:ascii="Verdana" w:eastAsiaTheme="minorHAnsi" w:hAnsi="Verdana" w:cs="Verdana"/>
          <w:sz w:val="22"/>
          <w:szCs w:val="22"/>
        </w:rPr>
        <w:t>creatividad de la campaña, que será facilitada por la Cámara de Gran Canaria al adjudicatario.</w:t>
      </w:r>
      <w:r w:rsidR="00863F77" w:rsidRPr="00BE27D7">
        <w:rPr>
          <w:rFonts w:ascii="Verdana" w:eastAsiaTheme="minorHAnsi" w:hAnsi="Verdana" w:cs="Verdana"/>
          <w:sz w:val="22"/>
          <w:szCs w:val="22"/>
        </w:rPr>
        <w:t xml:space="preserve"> También le será suministrad</w:t>
      </w:r>
      <w:r w:rsidR="00306E26" w:rsidRPr="00BE27D7">
        <w:rPr>
          <w:rFonts w:ascii="Verdana" w:eastAsiaTheme="minorHAnsi" w:hAnsi="Verdana" w:cs="Verdana"/>
          <w:sz w:val="22"/>
          <w:szCs w:val="22"/>
        </w:rPr>
        <w:t>o</w:t>
      </w:r>
      <w:r w:rsidR="00863F77" w:rsidRPr="00BE27D7">
        <w:rPr>
          <w:rFonts w:ascii="Verdana" w:eastAsiaTheme="minorHAnsi" w:hAnsi="Verdana" w:cs="Verdana"/>
          <w:sz w:val="22"/>
          <w:szCs w:val="22"/>
        </w:rPr>
        <w:t xml:space="preserve"> el anuncio para la televisión y la cuña para la emisión en las radios.</w:t>
      </w:r>
    </w:p>
    <w:p w14:paraId="6A65BC3A" w14:textId="77777777" w:rsidR="0077315E" w:rsidRPr="00BE27D7" w:rsidRDefault="0077315E" w:rsidP="0077315E">
      <w:pPr>
        <w:autoSpaceDE w:val="0"/>
        <w:autoSpaceDN w:val="0"/>
        <w:adjustRightInd w:val="0"/>
        <w:jc w:val="both"/>
        <w:rPr>
          <w:rFonts w:ascii="Verdana" w:eastAsiaTheme="minorHAnsi" w:hAnsi="Verdana" w:cs="Verdana"/>
          <w:sz w:val="22"/>
          <w:szCs w:val="22"/>
        </w:rPr>
      </w:pPr>
    </w:p>
    <w:p w14:paraId="0E138020" w14:textId="0629CD13" w:rsidR="00AE64A3" w:rsidRPr="00230E0A" w:rsidRDefault="00AE64A3" w:rsidP="00AE64A3">
      <w:pPr>
        <w:jc w:val="both"/>
        <w:rPr>
          <w:rFonts w:ascii="Verdana" w:hAnsi="Verdana" w:cs="Arial"/>
          <w:b/>
          <w:sz w:val="22"/>
          <w:szCs w:val="22"/>
          <w:u w:val="single"/>
        </w:rPr>
      </w:pPr>
      <w:r w:rsidRPr="00BE27D7">
        <w:rPr>
          <w:rFonts w:ascii="Verdana" w:hAnsi="Verdana" w:cs="Arial"/>
          <w:b/>
          <w:sz w:val="22"/>
          <w:szCs w:val="22"/>
          <w:u w:val="single"/>
        </w:rPr>
        <w:t>2.- RÉGIMEN JURÍDICO</w:t>
      </w:r>
    </w:p>
    <w:p w14:paraId="1D26F177" w14:textId="77777777" w:rsidR="00AE64A3" w:rsidRPr="00230E0A" w:rsidRDefault="00AE64A3" w:rsidP="00AE64A3">
      <w:pPr>
        <w:jc w:val="both"/>
        <w:rPr>
          <w:rFonts w:ascii="Verdana" w:hAnsi="Verdana" w:cs="Arial"/>
          <w:sz w:val="22"/>
          <w:szCs w:val="22"/>
        </w:rPr>
      </w:pPr>
    </w:p>
    <w:p w14:paraId="7A0A31A7" w14:textId="5FB5DD2B" w:rsidR="00AE64A3" w:rsidRPr="00230E0A" w:rsidRDefault="00F30675" w:rsidP="00AE64A3">
      <w:pPr>
        <w:jc w:val="both"/>
        <w:rPr>
          <w:rFonts w:ascii="Verdana" w:hAnsi="Verdana" w:cs="Arial"/>
          <w:sz w:val="22"/>
          <w:szCs w:val="22"/>
        </w:rPr>
      </w:pPr>
      <w:r w:rsidRPr="00230E0A">
        <w:rPr>
          <w:rFonts w:ascii="Verdana" w:hAnsi="Verdana" w:cs="Arial"/>
          <w:b/>
          <w:bCs/>
          <w:sz w:val="22"/>
          <w:szCs w:val="22"/>
        </w:rPr>
        <w:t>2.1.-</w:t>
      </w:r>
      <w:r w:rsidRPr="00230E0A">
        <w:rPr>
          <w:rFonts w:ascii="Verdana" w:hAnsi="Verdana" w:cs="Arial"/>
          <w:sz w:val="22"/>
          <w:szCs w:val="22"/>
        </w:rPr>
        <w:t xml:space="preserve"> </w:t>
      </w:r>
      <w:r w:rsidR="00AE64A3" w:rsidRPr="00230E0A">
        <w:rPr>
          <w:rFonts w:ascii="Verdana" w:hAnsi="Verdana" w:cs="Arial"/>
          <w:sz w:val="22"/>
          <w:szCs w:val="22"/>
        </w:rPr>
        <w:t xml:space="preserve">El artículo 2.1 de la Ley 4/2014, de 1 de abril, </w:t>
      </w:r>
      <w:r w:rsidR="00AE64A3" w:rsidRPr="00230E0A">
        <w:rPr>
          <w:rFonts w:ascii="Verdana" w:hAnsi="Verdana" w:cs="Arial"/>
          <w:bCs/>
          <w:sz w:val="22"/>
          <w:szCs w:val="22"/>
        </w:rPr>
        <w:t>Básica de las Cámaras Oficiales de Comercio, Industria, Servicios y Navegación</w:t>
      </w:r>
      <w:r w:rsidR="00AE64A3" w:rsidRPr="00230E0A">
        <w:rPr>
          <w:rFonts w:ascii="Verdana" w:hAnsi="Verdana" w:cs="Arial"/>
          <w:sz w:val="22"/>
          <w:szCs w:val="22"/>
        </w:rPr>
        <w:t xml:space="preserve"> configura a la Cámara de Comercio como una Corporación de Derecho público, con personalidad jurídica propia y plena capacidad de obrar para el cumplimiento de sus fines. </w:t>
      </w:r>
    </w:p>
    <w:p w14:paraId="41C84B29" w14:textId="77777777" w:rsidR="00E8630B" w:rsidRPr="00230E0A" w:rsidRDefault="00E8630B" w:rsidP="00AE64A3">
      <w:pPr>
        <w:jc w:val="both"/>
        <w:rPr>
          <w:rFonts w:ascii="Verdana" w:hAnsi="Verdana" w:cs="Arial"/>
          <w:sz w:val="22"/>
          <w:szCs w:val="22"/>
        </w:rPr>
      </w:pPr>
    </w:p>
    <w:p w14:paraId="01698249" w14:textId="576E693E" w:rsidR="00AE64A3" w:rsidRPr="00230E0A" w:rsidRDefault="00AE64A3" w:rsidP="00AE64A3">
      <w:pPr>
        <w:jc w:val="both"/>
        <w:rPr>
          <w:rFonts w:ascii="Verdana" w:hAnsi="Verdana" w:cs="Arial"/>
          <w:sz w:val="22"/>
          <w:szCs w:val="22"/>
        </w:rPr>
      </w:pPr>
      <w:r w:rsidRPr="00230E0A">
        <w:rPr>
          <w:rFonts w:ascii="Verdana" w:hAnsi="Verdana" w:cs="Arial"/>
          <w:sz w:val="22"/>
          <w:szCs w:val="22"/>
        </w:rPr>
        <w:t>Según lo dispuesto en el artículo 2.2 de la Ley de Cámaras Oficiales de Comercio, Industria, Servicios y Navegación, la contratación y el régimen patrimonial de estás se regirán conforme al derecho privado y habilitando un procedimiento que garantice las condiciones de publicidad, transparencia y no discriminación.</w:t>
      </w:r>
    </w:p>
    <w:p w14:paraId="24A6FC14" w14:textId="77777777" w:rsidR="00062B59" w:rsidRPr="00230E0A" w:rsidRDefault="00062B59" w:rsidP="00AE64A3">
      <w:pPr>
        <w:tabs>
          <w:tab w:val="left" w:pos="-1440"/>
          <w:tab w:val="left" w:pos="-720"/>
        </w:tabs>
        <w:suppressAutoHyphens/>
        <w:autoSpaceDN w:val="0"/>
        <w:spacing w:after="60"/>
        <w:jc w:val="both"/>
        <w:textAlignment w:val="baseline"/>
        <w:rPr>
          <w:rFonts w:ascii="Verdana" w:hAnsi="Verdana" w:cs="Arial"/>
          <w:kern w:val="3"/>
          <w:sz w:val="22"/>
          <w:szCs w:val="22"/>
          <w:lang w:eastAsia="zh-CN"/>
        </w:rPr>
      </w:pPr>
    </w:p>
    <w:p w14:paraId="710EF0DD" w14:textId="51131809" w:rsidR="00AE64A3" w:rsidRPr="00230E0A" w:rsidRDefault="00AE64A3" w:rsidP="00AE64A3">
      <w:pPr>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230E0A">
        <w:rPr>
          <w:rFonts w:ascii="Verdana" w:hAnsi="Verdana" w:cs="Arial"/>
          <w:kern w:val="3"/>
          <w:sz w:val="22"/>
          <w:szCs w:val="22"/>
          <w:lang w:eastAsia="zh-CN"/>
        </w:rPr>
        <w:t xml:space="preserve">De conformidad con lo anterior, este procedimiento de adjudicación se adecua a sus Instrucciones Internas de Contratación </w:t>
      </w:r>
      <w:r w:rsidR="005F6C2F" w:rsidRPr="00230E0A">
        <w:rPr>
          <w:rFonts w:ascii="Verdana" w:hAnsi="Verdana" w:cs="Arial"/>
          <w:kern w:val="3"/>
          <w:sz w:val="22"/>
          <w:szCs w:val="22"/>
          <w:lang w:eastAsia="zh-CN"/>
        </w:rPr>
        <w:t>y</w:t>
      </w:r>
      <w:r w:rsidRPr="00230E0A">
        <w:rPr>
          <w:rFonts w:ascii="Verdana" w:hAnsi="Verdana" w:cs="Arial"/>
          <w:kern w:val="3"/>
          <w:sz w:val="22"/>
          <w:szCs w:val="22"/>
          <w:lang w:eastAsia="zh-CN"/>
        </w:rPr>
        <w:t xml:space="preserve"> a los principios de transparencia, no discriminación y publicidad.</w:t>
      </w:r>
    </w:p>
    <w:p w14:paraId="653B3B3B" w14:textId="77777777" w:rsidR="00AE64A3" w:rsidRPr="00230E0A" w:rsidRDefault="00AE64A3" w:rsidP="00AE64A3">
      <w:pPr>
        <w:tabs>
          <w:tab w:val="left" w:pos="-1440"/>
          <w:tab w:val="left" w:pos="-720"/>
        </w:tabs>
        <w:suppressAutoHyphens/>
        <w:autoSpaceDN w:val="0"/>
        <w:spacing w:after="60"/>
        <w:jc w:val="both"/>
        <w:textAlignment w:val="baseline"/>
        <w:rPr>
          <w:rFonts w:ascii="Verdana" w:hAnsi="Verdana" w:cs="Arial"/>
          <w:kern w:val="3"/>
          <w:sz w:val="22"/>
          <w:szCs w:val="22"/>
          <w:lang w:eastAsia="zh-CN"/>
        </w:rPr>
      </w:pPr>
    </w:p>
    <w:p w14:paraId="773994B4" w14:textId="2119DB1D" w:rsidR="00F30675" w:rsidRPr="00230E0A" w:rsidRDefault="00AE64A3" w:rsidP="00AE64A3">
      <w:pPr>
        <w:tabs>
          <w:tab w:val="left" w:pos="-1440"/>
          <w:tab w:val="left" w:pos="-720"/>
        </w:tabs>
        <w:suppressAutoHyphens/>
        <w:autoSpaceDN w:val="0"/>
        <w:spacing w:after="60"/>
        <w:jc w:val="both"/>
        <w:textAlignment w:val="baseline"/>
        <w:rPr>
          <w:rFonts w:ascii="Verdana" w:hAnsi="Verdana" w:cs="Arial"/>
          <w:spacing w:val="-3"/>
          <w:kern w:val="3"/>
          <w:sz w:val="22"/>
          <w:szCs w:val="22"/>
          <w:lang w:eastAsia="zh-CN"/>
        </w:rPr>
      </w:pPr>
      <w:proofErr w:type="gramStart"/>
      <w:r w:rsidRPr="00230E0A">
        <w:rPr>
          <w:rFonts w:ascii="Verdana" w:hAnsi="Verdana" w:cs="Arial"/>
          <w:spacing w:val="-3"/>
          <w:kern w:val="3"/>
          <w:sz w:val="22"/>
          <w:szCs w:val="22"/>
          <w:lang w:eastAsia="zh-CN"/>
        </w:rPr>
        <w:t xml:space="preserve">La contratación </w:t>
      </w:r>
      <w:r w:rsidR="00A32E53" w:rsidRPr="00230E0A">
        <w:rPr>
          <w:rFonts w:ascii="Verdana" w:hAnsi="Verdana" w:cs="Arial"/>
          <w:spacing w:val="-3"/>
          <w:kern w:val="3"/>
          <w:sz w:val="22"/>
          <w:szCs w:val="22"/>
          <w:lang w:eastAsia="zh-CN"/>
        </w:rPr>
        <w:t xml:space="preserve">a </w:t>
      </w:r>
      <w:r w:rsidRPr="00230E0A">
        <w:rPr>
          <w:rFonts w:ascii="Verdana" w:hAnsi="Verdana" w:cs="Arial"/>
          <w:spacing w:val="-3"/>
          <w:kern w:val="3"/>
          <w:sz w:val="22"/>
          <w:szCs w:val="22"/>
          <w:lang w:eastAsia="zh-CN"/>
        </w:rPr>
        <w:t>realizar</w:t>
      </w:r>
      <w:proofErr w:type="gramEnd"/>
      <w:r w:rsidRPr="00230E0A">
        <w:rPr>
          <w:rFonts w:ascii="Verdana" w:hAnsi="Verdana" w:cs="Arial"/>
          <w:spacing w:val="-3"/>
          <w:kern w:val="3"/>
          <w:sz w:val="22"/>
          <w:szCs w:val="22"/>
          <w:lang w:eastAsia="zh-CN"/>
        </w:rPr>
        <w:t xml:space="preserve"> se califica como contrato de servicios de carácter privado. </w:t>
      </w:r>
    </w:p>
    <w:p w14:paraId="6FC25CDD" w14:textId="77777777" w:rsidR="00F30675" w:rsidRPr="00230E0A" w:rsidRDefault="00F30675" w:rsidP="00AE64A3">
      <w:pPr>
        <w:tabs>
          <w:tab w:val="left" w:pos="-1440"/>
          <w:tab w:val="left" w:pos="-720"/>
        </w:tabs>
        <w:suppressAutoHyphens/>
        <w:autoSpaceDN w:val="0"/>
        <w:spacing w:after="60"/>
        <w:jc w:val="both"/>
        <w:textAlignment w:val="baseline"/>
        <w:rPr>
          <w:rFonts w:ascii="Verdana" w:hAnsi="Verdana" w:cs="Arial"/>
          <w:spacing w:val="-3"/>
          <w:kern w:val="3"/>
          <w:sz w:val="22"/>
          <w:szCs w:val="22"/>
          <w:lang w:eastAsia="zh-CN"/>
        </w:rPr>
      </w:pPr>
    </w:p>
    <w:p w14:paraId="2C5C2478" w14:textId="7F0B8DBC" w:rsidR="00AE64A3" w:rsidRPr="00230E0A" w:rsidRDefault="00F30675" w:rsidP="00AE64A3">
      <w:pPr>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230E0A">
        <w:rPr>
          <w:rFonts w:ascii="Verdana" w:hAnsi="Verdana" w:cs="Arial"/>
          <w:b/>
          <w:bCs/>
          <w:kern w:val="3"/>
          <w:sz w:val="22"/>
          <w:szCs w:val="22"/>
          <w:lang w:eastAsia="zh-CN"/>
        </w:rPr>
        <w:t>2.2.-</w:t>
      </w:r>
      <w:r w:rsidRPr="00230E0A">
        <w:rPr>
          <w:rFonts w:ascii="Verdana" w:hAnsi="Verdana" w:cs="Arial"/>
          <w:kern w:val="3"/>
          <w:sz w:val="22"/>
          <w:szCs w:val="22"/>
          <w:lang w:eastAsia="zh-CN"/>
        </w:rPr>
        <w:t xml:space="preserve"> </w:t>
      </w:r>
      <w:r w:rsidR="00AE64A3" w:rsidRPr="00230E0A">
        <w:rPr>
          <w:rFonts w:ascii="Verdana" w:hAnsi="Verdana" w:cs="Arial"/>
          <w:kern w:val="3"/>
          <w:sz w:val="22"/>
          <w:szCs w:val="22"/>
          <w:lang w:eastAsia="zh-CN"/>
        </w:rPr>
        <w:t>En relación con la ejecución del presente contrato, tendrán carácter contractual los siguientes documentos:</w:t>
      </w:r>
    </w:p>
    <w:p w14:paraId="65EFE7DB" w14:textId="77777777" w:rsidR="00AE64A3" w:rsidRPr="00230E0A" w:rsidRDefault="00AE64A3" w:rsidP="00AE64A3">
      <w:pPr>
        <w:autoSpaceDE w:val="0"/>
        <w:spacing w:line="260" w:lineRule="exact"/>
        <w:jc w:val="both"/>
        <w:rPr>
          <w:rFonts w:ascii="Verdana" w:hAnsi="Verdana" w:cs="Arial"/>
          <w:sz w:val="22"/>
          <w:szCs w:val="22"/>
        </w:rPr>
      </w:pPr>
    </w:p>
    <w:p w14:paraId="3F9EBBB6" w14:textId="77777777" w:rsidR="00AE64A3" w:rsidRPr="00230E0A" w:rsidRDefault="00AE64A3" w:rsidP="00AE64A3">
      <w:pPr>
        <w:autoSpaceDE w:val="0"/>
        <w:spacing w:line="260" w:lineRule="exact"/>
        <w:jc w:val="both"/>
        <w:rPr>
          <w:rFonts w:ascii="Verdana" w:hAnsi="Verdana" w:cs="Arial"/>
          <w:sz w:val="22"/>
          <w:szCs w:val="22"/>
        </w:rPr>
      </w:pPr>
      <w:r w:rsidRPr="00230E0A">
        <w:rPr>
          <w:rFonts w:ascii="Verdana" w:hAnsi="Verdana" w:cs="Arial"/>
          <w:sz w:val="22"/>
          <w:szCs w:val="22"/>
        </w:rPr>
        <w:t>• El presente Pliego de Cláusulas Administrativas Particulares y el Pliego de Prescripciones Técnicas.</w:t>
      </w:r>
    </w:p>
    <w:p w14:paraId="47941852" w14:textId="77777777" w:rsidR="00AE64A3" w:rsidRPr="00230E0A" w:rsidRDefault="00AE64A3" w:rsidP="00AE64A3">
      <w:pPr>
        <w:autoSpaceDE w:val="0"/>
        <w:spacing w:line="260" w:lineRule="exact"/>
        <w:jc w:val="both"/>
        <w:rPr>
          <w:rFonts w:ascii="Verdana" w:hAnsi="Verdana" w:cs="Arial"/>
          <w:sz w:val="22"/>
          <w:szCs w:val="22"/>
        </w:rPr>
      </w:pPr>
    </w:p>
    <w:p w14:paraId="1775EE83" w14:textId="77777777" w:rsidR="00AE64A3" w:rsidRPr="00230E0A" w:rsidRDefault="00AE64A3" w:rsidP="00AE64A3">
      <w:pPr>
        <w:autoSpaceDE w:val="0"/>
        <w:spacing w:line="260" w:lineRule="exact"/>
        <w:jc w:val="both"/>
        <w:rPr>
          <w:rFonts w:ascii="Verdana" w:hAnsi="Verdana" w:cs="Arial"/>
          <w:sz w:val="22"/>
          <w:szCs w:val="22"/>
        </w:rPr>
      </w:pPr>
      <w:r w:rsidRPr="00230E0A">
        <w:rPr>
          <w:rFonts w:ascii="Verdana" w:hAnsi="Verdana" w:cs="Arial"/>
          <w:sz w:val="22"/>
          <w:szCs w:val="22"/>
        </w:rPr>
        <w:t>• La Oferta presentada por el contratista.</w:t>
      </w:r>
    </w:p>
    <w:p w14:paraId="224BE092" w14:textId="77777777" w:rsidR="00AE64A3" w:rsidRPr="00230E0A" w:rsidRDefault="00AE64A3" w:rsidP="00AE64A3">
      <w:pPr>
        <w:autoSpaceDE w:val="0"/>
        <w:spacing w:line="260" w:lineRule="exact"/>
        <w:jc w:val="both"/>
        <w:rPr>
          <w:rFonts w:ascii="Verdana" w:hAnsi="Verdana" w:cs="Arial"/>
          <w:sz w:val="22"/>
          <w:szCs w:val="22"/>
        </w:rPr>
      </w:pPr>
    </w:p>
    <w:p w14:paraId="53F317BB" w14:textId="77777777" w:rsidR="00AE64A3" w:rsidRPr="00230E0A" w:rsidRDefault="00AE64A3" w:rsidP="00AE64A3">
      <w:pPr>
        <w:autoSpaceDE w:val="0"/>
        <w:spacing w:line="260" w:lineRule="exact"/>
        <w:jc w:val="both"/>
        <w:rPr>
          <w:rFonts w:ascii="Verdana" w:hAnsi="Verdana" w:cs="Arial"/>
          <w:sz w:val="22"/>
          <w:szCs w:val="22"/>
        </w:rPr>
      </w:pPr>
      <w:r w:rsidRPr="00230E0A">
        <w:rPr>
          <w:rFonts w:ascii="Verdana" w:hAnsi="Verdana" w:cs="Arial"/>
          <w:sz w:val="22"/>
          <w:szCs w:val="22"/>
        </w:rPr>
        <w:t>• El Contrato</w:t>
      </w:r>
    </w:p>
    <w:p w14:paraId="54B9F44D" w14:textId="77777777" w:rsidR="00A32E53" w:rsidRPr="00230E0A" w:rsidRDefault="00A32E53" w:rsidP="00AE64A3">
      <w:pPr>
        <w:autoSpaceDE w:val="0"/>
        <w:spacing w:line="260" w:lineRule="exact"/>
        <w:jc w:val="both"/>
        <w:rPr>
          <w:rFonts w:ascii="Verdana" w:hAnsi="Verdana" w:cs="Arial"/>
          <w:sz w:val="22"/>
          <w:szCs w:val="22"/>
        </w:rPr>
      </w:pPr>
    </w:p>
    <w:p w14:paraId="15DE6521" w14:textId="4EFCD666" w:rsidR="00AE64A3" w:rsidRPr="00230E0A" w:rsidRDefault="00AE64A3" w:rsidP="00AE64A3">
      <w:pPr>
        <w:autoSpaceDE w:val="0"/>
        <w:spacing w:line="260" w:lineRule="exact"/>
        <w:jc w:val="both"/>
        <w:rPr>
          <w:rFonts w:ascii="Verdana" w:hAnsi="Verdana" w:cs="Arial"/>
          <w:sz w:val="22"/>
          <w:szCs w:val="22"/>
        </w:rPr>
      </w:pPr>
      <w:r w:rsidRPr="00230E0A">
        <w:rPr>
          <w:rFonts w:ascii="Verdana" w:hAnsi="Verdana" w:cs="Arial"/>
          <w:sz w:val="22"/>
          <w:szCs w:val="22"/>
        </w:rPr>
        <w:t>En caso de discrepancia entre lo recogido en algunos de los anteriores documentos, tendrá prioridad lo que se disponga en este Pliego de Cláusulas Administrativas Particulares y en el de Prescripciones Técnicas.</w:t>
      </w:r>
    </w:p>
    <w:p w14:paraId="0FDA617B" w14:textId="77777777" w:rsidR="00AE64A3" w:rsidRPr="00230E0A" w:rsidRDefault="00AE64A3" w:rsidP="00AE64A3">
      <w:pPr>
        <w:jc w:val="both"/>
        <w:rPr>
          <w:rFonts w:ascii="Verdana" w:hAnsi="Verdana" w:cs="Arial"/>
          <w:sz w:val="22"/>
          <w:szCs w:val="22"/>
        </w:rPr>
      </w:pPr>
      <w:r w:rsidRPr="00230E0A">
        <w:rPr>
          <w:rFonts w:ascii="Verdana" w:hAnsi="Verdana" w:cs="Arial"/>
          <w:spacing w:val="-3"/>
          <w:sz w:val="22"/>
          <w:szCs w:val="22"/>
        </w:rPr>
        <w:tab/>
      </w:r>
    </w:p>
    <w:p w14:paraId="47DA71E4" w14:textId="77777777" w:rsidR="00AE64A3" w:rsidRPr="00230E0A" w:rsidRDefault="00AE64A3" w:rsidP="00AE64A3">
      <w:pPr>
        <w:tabs>
          <w:tab w:val="left" w:pos="-1440"/>
          <w:tab w:val="left" w:pos="-720"/>
        </w:tabs>
        <w:suppressAutoHyphens/>
        <w:autoSpaceDN w:val="0"/>
        <w:spacing w:before="120" w:after="120"/>
        <w:jc w:val="both"/>
        <w:textAlignment w:val="baseline"/>
        <w:rPr>
          <w:rFonts w:ascii="Verdana" w:hAnsi="Verdana" w:cs="Arial"/>
          <w:kern w:val="3"/>
          <w:sz w:val="22"/>
          <w:szCs w:val="22"/>
          <w:u w:val="single"/>
          <w:lang w:eastAsia="zh-CN"/>
        </w:rPr>
      </w:pPr>
      <w:r w:rsidRPr="00230E0A">
        <w:rPr>
          <w:rFonts w:ascii="Verdana" w:hAnsi="Verdana" w:cs="Arial"/>
          <w:b/>
          <w:spacing w:val="-3"/>
          <w:kern w:val="3"/>
          <w:sz w:val="22"/>
          <w:szCs w:val="22"/>
          <w:u w:val="single"/>
          <w:lang w:eastAsia="zh-CN"/>
        </w:rPr>
        <w:t>3.- ÓRGANO DE CONTRATACIÓN</w:t>
      </w:r>
      <w:r w:rsidRPr="00230E0A">
        <w:rPr>
          <w:rFonts w:ascii="Verdana" w:hAnsi="Verdana" w:cs="Arial"/>
          <w:spacing w:val="-3"/>
          <w:kern w:val="3"/>
          <w:sz w:val="22"/>
          <w:szCs w:val="22"/>
          <w:u w:val="single"/>
          <w:lang w:eastAsia="zh-CN"/>
        </w:rPr>
        <w:t xml:space="preserve"> </w:t>
      </w:r>
    </w:p>
    <w:p w14:paraId="2250193D" w14:textId="77777777" w:rsidR="00AE64A3" w:rsidRPr="00230E0A" w:rsidRDefault="00AE64A3" w:rsidP="00AE64A3">
      <w:pPr>
        <w:tabs>
          <w:tab w:val="left" w:pos="-1440"/>
          <w:tab w:val="left" w:pos="-720"/>
        </w:tabs>
        <w:suppressAutoHyphens/>
        <w:autoSpaceDN w:val="0"/>
        <w:spacing w:after="60"/>
        <w:jc w:val="both"/>
        <w:textAlignment w:val="baseline"/>
        <w:rPr>
          <w:rFonts w:ascii="Verdana" w:hAnsi="Verdana" w:cs="Arial"/>
          <w:b/>
          <w:spacing w:val="-3"/>
          <w:kern w:val="3"/>
          <w:sz w:val="22"/>
          <w:szCs w:val="22"/>
          <w:lang w:eastAsia="zh-CN"/>
        </w:rPr>
      </w:pPr>
    </w:p>
    <w:p w14:paraId="34C153D5" w14:textId="5D74218C" w:rsidR="00D1435E" w:rsidRPr="00754F39" w:rsidRDefault="00AE64A3" w:rsidP="00754F39">
      <w:pPr>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230E0A">
        <w:rPr>
          <w:rFonts w:ascii="Verdana" w:hAnsi="Verdana" w:cs="Arial"/>
          <w:b/>
          <w:spacing w:val="-3"/>
          <w:kern w:val="3"/>
          <w:sz w:val="22"/>
          <w:szCs w:val="22"/>
          <w:lang w:eastAsia="zh-CN"/>
        </w:rPr>
        <w:t>3.1.-</w:t>
      </w:r>
      <w:r w:rsidRPr="00230E0A">
        <w:rPr>
          <w:rFonts w:ascii="Verdana" w:hAnsi="Verdana" w:cs="Arial"/>
          <w:spacing w:val="-3"/>
          <w:kern w:val="3"/>
          <w:sz w:val="22"/>
          <w:szCs w:val="22"/>
          <w:lang w:eastAsia="zh-CN"/>
        </w:rPr>
        <w:t xml:space="preserve"> El órgano de contratación, que actúa en nombre de la Cámara Oficial de Comercio, Industria, Servicios y Navegación de Gran Canaria es la </w:t>
      </w:r>
      <w:r w:rsidR="00CE7A7A" w:rsidRPr="00230E0A">
        <w:rPr>
          <w:rFonts w:ascii="Verdana" w:hAnsi="Verdana" w:cs="Arial"/>
          <w:spacing w:val="-3"/>
          <w:kern w:val="3"/>
          <w:sz w:val="22"/>
          <w:szCs w:val="22"/>
          <w:lang w:eastAsia="zh-CN"/>
        </w:rPr>
        <w:t>Mesa</w:t>
      </w:r>
      <w:r w:rsidRPr="00230E0A">
        <w:rPr>
          <w:rFonts w:ascii="Verdana" w:hAnsi="Verdana" w:cs="Arial"/>
          <w:spacing w:val="-3"/>
          <w:kern w:val="3"/>
          <w:sz w:val="22"/>
          <w:szCs w:val="22"/>
          <w:lang w:eastAsia="zh-CN"/>
        </w:rPr>
        <w:t xml:space="preserve"> de Contratación.</w:t>
      </w:r>
    </w:p>
    <w:p w14:paraId="3757D2FE" w14:textId="77777777" w:rsidR="00754F39" w:rsidRDefault="00754F39" w:rsidP="00AE64A3">
      <w:pPr>
        <w:tabs>
          <w:tab w:val="left" w:pos="-1440"/>
          <w:tab w:val="left" w:pos="-720"/>
        </w:tabs>
        <w:suppressAutoHyphens/>
        <w:autoSpaceDN w:val="0"/>
        <w:jc w:val="both"/>
        <w:textAlignment w:val="baseline"/>
        <w:rPr>
          <w:rFonts w:ascii="Verdana" w:hAnsi="Verdana" w:cs="Arial"/>
          <w:b/>
          <w:spacing w:val="-3"/>
          <w:kern w:val="3"/>
          <w:sz w:val="22"/>
          <w:szCs w:val="22"/>
          <w:lang w:eastAsia="zh-CN"/>
        </w:rPr>
      </w:pPr>
    </w:p>
    <w:p w14:paraId="2DBD3EAA" w14:textId="4B37D0F3" w:rsidR="00096710" w:rsidRPr="00230E0A" w:rsidRDefault="00AE64A3" w:rsidP="00AE64A3">
      <w:pPr>
        <w:tabs>
          <w:tab w:val="left" w:pos="-1440"/>
          <w:tab w:val="left" w:pos="-720"/>
        </w:tabs>
        <w:suppressAutoHyphens/>
        <w:autoSpaceDN w:val="0"/>
        <w:jc w:val="both"/>
        <w:textAlignment w:val="baseline"/>
        <w:rPr>
          <w:rFonts w:ascii="Verdana" w:hAnsi="Verdana" w:cs="Arial"/>
          <w:spacing w:val="-3"/>
          <w:kern w:val="3"/>
          <w:sz w:val="22"/>
          <w:szCs w:val="22"/>
          <w:lang w:eastAsia="zh-CN"/>
        </w:rPr>
      </w:pPr>
      <w:r w:rsidRPr="00230E0A">
        <w:rPr>
          <w:rFonts w:ascii="Verdana" w:hAnsi="Verdana" w:cs="Arial"/>
          <w:b/>
          <w:spacing w:val="-3"/>
          <w:kern w:val="3"/>
          <w:sz w:val="22"/>
          <w:szCs w:val="22"/>
          <w:lang w:eastAsia="zh-CN"/>
        </w:rPr>
        <w:t>3.2.-</w:t>
      </w:r>
      <w:r w:rsidRPr="00230E0A">
        <w:rPr>
          <w:rFonts w:ascii="Verdana" w:hAnsi="Verdana" w:cs="Arial"/>
          <w:spacing w:val="-3"/>
          <w:kern w:val="3"/>
          <w:sz w:val="22"/>
          <w:szCs w:val="22"/>
          <w:lang w:eastAsia="zh-CN"/>
        </w:rPr>
        <w:t xml:space="preserve"> El mencionado órgano tiene facultad para adjudicar el contrato y ostenta las prerrogativas de interpretarlo, resolver las dudas que ofrezca su cumplimiento, modificarlo por razones de interés público, declarar la responsabilidad imputable a la </w:t>
      </w:r>
    </w:p>
    <w:p w14:paraId="7097D091" w14:textId="5019D0E8" w:rsidR="00AE64A3" w:rsidRPr="00230E0A" w:rsidRDefault="00AE64A3" w:rsidP="00AE64A3">
      <w:pPr>
        <w:tabs>
          <w:tab w:val="left" w:pos="-1440"/>
          <w:tab w:val="left" w:pos="-720"/>
        </w:tabs>
        <w:suppressAutoHyphens/>
        <w:autoSpaceDN w:val="0"/>
        <w:jc w:val="both"/>
        <w:textAlignment w:val="baseline"/>
        <w:rPr>
          <w:rFonts w:ascii="Verdana" w:hAnsi="Verdana" w:cs="Arial"/>
          <w:kern w:val="3"/>
          <w:sz w:val="22"/>
          <w:szCs w:val="22"/>
          <w:lang w:eastAsia="zh-CN"/>
        </w:rPr>
      </w:pPr>
      <w:r w:rsidRPr="00230E0A">
        <w:rPr>
          <w:rFonts w:ascii="Verdana" w:hAnsi="Verdana" w:cs="Arial"/>
          <w:spacing w:val="-3"/>
          <w:kern w:val="3"/>
          <w:sz w:val="22"/>
          <w:szCs w:val="22"/>
          <w:lang w:eastAsia="zh-CN"/>
        </w:rPr>
        <w:t xml:space="preserve">contratista a raíz de la ejecución </w:t>
      </w:r>
      <w:r w:rsidR="00C93B74" w:rsidRPr="00230E0A">
        <w:rPr>
          <w:rFonts w:ascii="Verdana" w:hAnsi="Verdana" w:cs="Arial"/>
          <w:spacing w:val="-3"/>
          <w:kern w:val="3"/>
          <w:sz w:val="22"/>
          <w:szCs w:val="22"/>
          <w:lang w:eastAsia="zh-CN"/>
        </w:rPr>
        <w:t>de este</w:t>
      </w:r>
      <w:r w:rsidRPr="00230E0A">
        <w:rPr>
          <w:rFonts w:ascii="Verdana" w:hAnsi="Verdana" w:cs="Arial"/>
          <w:spacing w:val="-3"/>
          <w:kern w:val="3"/>
          <w:sz w:val="22"/>
          <w:szCs w:val="22"/>
          <w:lang w:eastAsia="zh-CN"/>
        </w:rPr>
        <w:t>, suspender dicha ejecución, acordar la resolución del contrato y determinar los efectos de ésta, con sujeción a la normativa aplicable.</w:t>
      </w:r>
    </w:p>
    <w:p w14:paraId="0B294064" w14:textId="77777777" w:rsidR="00AE64A3" w:rsidRPr="00230E0A" w:rsidRDefault="00AE64A3" w:rsidP="00AE64A3">
      <w:pPr>
        <w:tabs>
          <w:tab w:val="left" w:pos="-1440"/>
          <w:tab w:val="left" w:pos="-720"/>
        </w:tabs>
        <w:suppressAutoHyphens/>
        <w:autoSpaceDN w:val="0"/>
        <w:jc w:val="both"/>
        <w:textAlignment w:val="baseline"/>
        <w:rPr>
          <w:rFonts w:ascii="Verdana" w:hAnsi="Verdana" w:cs="Arial"/>
          <w:spacing w:val="-3"/>
          <w:kern w:val="3"/>
          <w:sz w:val="22"/>
          <w:szCs w:val="22"/>
          <w:lang w:eastAsia="zh-CN"/>
        </w:rPr>
      </w:pPr>
    </w:p>
    <w:p w14:paraId="22217FEF" w14:textId="7949699E" w:rsidR="00B17358" w:rsidRPr="00230E0A" w:rsidRDefault="00AE64A3" w:rsidP="00AE64A3">
      <w:pPr>
        <w:tabs>
          <w:tab w:val="left" w:pos="-1440"/>
          <w:tab w:val="left" w:pos="-720"/>
        </w:tabs>
        <w:suppressAutoHyphens/>
        <w:autoSpaceDN w:val="0"/>
        <w:jc w:val="both"/>
        <w:textAlignment w:val="baseline"/>
        <w:rPr>
          <w:rFonts w:ascii="Verdana" w:hAnsi="Verdana" w:cs="Arial"/>
          <w:kern w:val="3"/>
          <w:sz w:val="22"/>
          <w:szCs w:val="22"/>
          <w:lang w:eastAsia="zh-CN"/>
        </w:rPr>
      </w:pPr>
      <w:r w:rsidRPr="00230E0A">
        <w:rPr>
          <w:rFonts w:ascii="Verdana" w:hAnsi="Verdana" w:cs="Arial"/>
          <w:spacing w:val="-3"/>
          <w:kern w:val="3"/>
          <w:sz w:val="22"/>
          <w:szCs w:val="22"/>
          <w:lang w:eastAsia="zh-CN"/>
        </w:rPr>
        <w:t>Igualmente, el órgano de contratación ostenta las facultades de inspección de las actividades desarrolladas por la contratista durante la ejecución del contrato.</w:t>
      </w:r>
    </w:p>
    <w:p w14:paraId="023E1322" w14:textId="77777777" w:rsidR="00096710" w:rsidRPr="00230E0A" w:rsidRDefault="00096710" w:rsidP="00AE64A3">
      <w:pPr>
        <w:tabs>
          <w:tab w:val="left" w:pos="-1440"/>
          <w:tab w:val="left" w:pos="-720"/>
        </w:tabs>
        <w:suppressAutoHyphens/>
        <w:autoSpaceDN w:val="0"/>
        <w:jc w:val="both"/>
        <w:textAlignment w:val="baseline"/>
        <w:rPr>
          <w:rFonts w:ascii="Verdana" w:hAnsi="Verdana" w:cs="Arial"/>
          <w:b/>
          <w:bCs/>
          <w:spacing w:val="-3"/>
          <w:kern w:val="3"/>
          <w:sz w:val="22"/>
          <w:szCs w:val="22"/>
          <w:lang w:eastAsia="zh-CN"/>
        </w:rPr>
      </w:pPr>
    </w:p>
    <w:p w14:paraId="3758769D" w14:textId="1E411870" w:rsidR="005F6C2F" w:rsidRPr="00230E0A" w:rsidRDefault="00AE64A3" w:rsidP="00AE64A3">
      <w:pPr>
        <w:tabs>
          <w:tab w:val="left" w:pos="-1440"/>
          <w:tab w:val="left" w:pos="-720"/>
        </w:tabs>
        <w:suppressAutoHyphens/>
        <w:autoSpaceDN w:val="0"/>
        <w:jc w:val="both"/>
        <w:textAlignment w:val="baseline"/>
        <w:rPr>
          <w:rFonts w:ascii="Verdana" w:hAnsi="Verdana" w:cs="Arial"/>
          <w:kern w:val="3"/>
          <w:sz w:val="22"/>
          <w:szCs w:val="22"/>
          <w:lang w:eastAsia="zh-CN"/>
        </w:rPr>
      </w:pPr>
      <w:r w:rsidRPr="00230E0A">
        <w:rPr>
          <w:rFonts w:ascii="Verdana" w:hAnsi="Verdana" w:cs="Arial"/>
          <w:b/>
          <w:bCs/>
          <w:spacing w:val="-3"/>
          <w:kern w:val="3"/>
          <w:sz w:val="22"/>
          <w:szCs w:val="22"/>
          <w:lang w:eastAsia="zh-CN"/>
        </w:rPr>
        <w:t xml:space="preserve">3.3.-   </w:t>
      </w:r>
      <w:r w:rsidRPr="00230E0A">
        <w:rPr>
          <w:rFonts w:ascii="Verdana" w:hAnsi="Verdana" w:cs="Arial"/>
          <w:bCs/>
          <w:spacing w:val="-3"/>
          <w:kern w:val="3"/>
          <w:sz w:val="22"/>
          <w:szCs w:val="22"/>
          <w:lang w:eastAsia="zh-CN"/>
        </w:rPr>
        <w:t>E</w:t>
      </w:r>
      <w:r w:rsidRPr="00230E0A">
        <w:rPr>
          <w:rFonts w:ascii="Verdana" w:hAnsi="Verdana" w:cs="Arial"/>
          <w:kern w:val="3"/>
          <w:sz w:val="22"/>
          <w:szCs w:val="22"/>
          <w:lang w:eastAsia="zh-CN"/>
        </w:rPr>
        <w:t>l órgano de contratación dará la información relativa a la presente contratación en el Perfil del Contratante de la Cámara.</w:t>
      </w:r>
    </w:p>
    <w:p w14:paraId="2AB61BEE" w14:textId="77777777" w:rsidR="00D23B05" w:rsidRPr="00230E0A" w:rsidRDefault="00D23B05" w:rsidP="00AE64A3">
      <w:pPr>
        <w:tabs>
          <w:tab w:val="left" w:pos="-1440"/>
          <w:tab w:val="left" w:pos="-720"/>
        </w:tabs>
        <w:suppressAutoHyphens/>
        <w:autoSpaceDN w:val="0"/>
        <w:jc w:val="both"/>
        <w:textAlignment w:val="baseline"/>
        <w:rPr>
          <w:rFonts w:ascii="Verdana" w:hAnsi="Verdana" w:cs="Arial"/>
          <w:b/>
          <w:spacing w:val="-3"/>
          <w:kern w:val="3"/>
          <w:sz w:val="22"/>
          <w:szCs w:val="22"/>
          <w:u w:val="single"/>
          <w:lang w:eastAsia="zh-CN"/>
        </w:rPr>
      </w:pPr>
    </w:p>
    <w:p w14:paraId="09B174FA" w14:textId="6E075789" w:rsidR="00AE64A3" w:rsidRPr="00230E0A" w:rsidRDefault="00AE64A3" w:rsidP="00AE64A3">
      <w:pPr>
        <w:tabs>
          <w:tab w:val="left" w:pos="-1440"/>
          <w:tab w:val="left" w:pos="-720"/>
        </w:tabs>
        <w:suppressAutoHyphens/>
        <w:autoSpaceDN w:val="0"/>
        <w:jc w:val="both"/>
        <w:textAlignment w:val="baseline"/>
        <w:rPr>
          <w:rFonts w:ascii="Verdana" w:hAnsi="Verdana" w:cs="Arial"/>
          <w:kern w:val="3"/>
          <w:sz w:val="22"/>
          <w:szCs w:val="22"/>
          <w:u w:val="single"/>
          <w:lang w:eastAsia="zh-CN"/>
        </w:rPr>
      </w:pPr>
      <w:r w:rsidRPr="00230E0A">
        <w:rPr>
          <w:rFonts w:ascii="Verdana" w:hAnsi="Verdana" w:cs="Arial"/>
          <w:b/>
          <w:spacing w:val="-3"/>
          <w:kern w:val="3"/>
          <w:sz w:val="22"/>
          <w:szCs w:val="22"/>
          <w:u w:val="single"/>
          <w:lang w:eastAsia="zh-CN"/>
        </w:rPr>
        <w:t>4.- APTITUD PARA CONTRATAR</w:t>
      </w:r>
    </w:p>
    <w:p w14:paraId="77E1436E" w14:textId="77777777" w:rsidR="00AE64A3" w:rsidRPr="00230E0A" w:rsidRDefault="00AE64A3" w:rsidP="00AE64A3">
      <w:pPr>
        <w:tabs>
          <w:tab w:val="left" w:pos="-1440"/>
          <w:tab w:val="left" w:pos="-720"/>
        </w:tabs>
        <w:suppressAutoHyphens/>
        <w:autoSpaceDN w:val="0"/>
        <w:jc w:val="both"/>
        <w:textAlignment w:val="baseline"/>
        <w:rPr>
          <w:rFonts w:ascii="Verdana" w:hAnsi="Verdana" w:cs="Arial"/>
          <w:b/>
          <w:spacing w:val="-3"/>
          <w:kern w:val="3"/>
          <w:sz w:val="22"/>
          <w:szCs w:val="22"/>
          <w:lang w:eastAsia="zh-CN"/>
        </w:rPr>
      </w:pPr>
    </w:p>
    <w:p w14:paraId="17E4BE09" w14:textId="57CB4877" w:rsidR="00AE64A3" w:rsidRPr="00230E0A" w:rsidRDefault="00AE64A3" w:rsidP="00AE64A3">
      <w:pPr>
        <w:tabs>
          <w:tab w:val="left" w:pos="-1440"/>
          <w:tab w:val="left" w:pos="-720"/>
        </w:tabs>
        <w:suppressAutoHyphens/>
        <w:autoSpaceDN w:val="0"/>
        <w:jc w:val="both"/>
        <w:textAlignment w:val="baseline"/>
        <w:rPr>
          <w:rFonts w:ascii="Verdana" w:hAnsi="Verdana" w:cs="Arial"/>
          <w:kern w:val="3"/>
          <w:sz w:val="22"/>
          <w:szCs w:val="22"/>
          <w:lang w:eastAsia="zh-CN"/>
        </w:rPr>
      </w:pPr>
      <w:r w:rsidRPr="00230E0A">
        <w:rPr>
          <w:rFonts w:ascii="Verdana" w:hAnsi="Verdana" w:cs="Arial"/>
          <w:spacing w:val="-3"/>
          <w:kern w:val="3"/>
          <w:sz w:val="22"/>
          <w:szCs w:val="22"/>
          <w:lang w:eastAsia="zh-CN"/>
        </w:rPr>
        <w:t>Solo podrán ser adjudicatarias de este contrato las empresas que</w:t>
      </w:r>
      <w:r w:rsidR="00E60C0A" w:rsidRPr="00230E0A">
        <w:rPr>
          <w:rFonts w:ascii="Verdana" w:hAnsi="Verdana" w:cs="Arial"/>
          <w:spacing w:val="-3"/>
          <w:kern w:val="3"/>
          <w:sz w:val="22"/>
          <w:szCs w:val="22"/>
          <w:lang w:eastAsia="zh-CN"/>
        </w:rPr>
        <w:t xml:space="preserve"> reúnan</w:t>
      </w:r>
      <w:r w:rsidRPr="00230E0A">
        <w:rPr>
          <w:rFonts w:ascii="Verdana" w:hAnsi="Verdana" w:cs="Arial"/>
          <w:spacing w:val="-3"/>
          <w:kern w:val="3"/>
          <w:sz w:val="22"/>
          <w:szCs w:val="22"/>
          <w:lang w:eastAsia="zh-CN"/>
        </w:rPr>
        <w:t xml:space="preserve"> los requisitos de aptitud que se enumeran en los siguientes apartados, que deberán cumplirse en la fecha final de presentación de ofertas y en el momento de formalizar el contrato.</w:t>
      </w:r>
    </w:p>
    <w:p w14:paraId="1CB96631" w14:textId="77777777" w:rsidR="00E8630B" w:rsidRPr="00230E0A" w:rsidRDefault="00E8630B" w:rsidP="00AE64A3">
      <w:pPr>
        <w:tabs>
          <w:tab w:val="left" w:pos="-1440"/>
          <w:tab w:val="left" w:pos="-720"/>
        </w:tabs>
        <w:suppressAutoHyphens/>
        <w:autoSpaceDN w:val="0"/>
        <w:jc w:val="both"/>
        <w:textAlignment w:val="baseline"/>
        <w:rPr>
          <w:rFonts w:ascii="Verdana" w:hAnsi="Verdana" w:cs="Arial"/>
          <w:b/>
          <w:kern w:val="3"/>
          <w:sz w:val="22"/>
          <w:szCs w:val="22"/>
          <w:lang w:eastAsia="zh-CN"/>
        </w:rPr>
      </w:pPr>
    </w:p>
    <w:p w14:paraId="6D2C958D" w14:textId="77777777" w:rsidR="00AE64A3" w:rsidRPr="00230E0A" w:rsidRDefault="00AE64A3" w:rsidP="00AE64A3">
      <w:pPr>
        <w:tabs>
          <w:tab w:val="left" w:pos="-1440"/>
          <w:tab w:val="left" w:pos="-720"/>
        </w:tabs>
        <w:suppressAutoHyphens/>
        <w:autoSpaceDN w:val="0"/>
        <w:jc w:val="both"/>
        <w:textAlignment w:val="baseline"/>
        <w:rPr>
          <w:rFonts w:ascii="Verdana" w:hAnsi="Verdana" w:cs="Arial"/>
          <w:kern w:val="3"/>
          <w:sz w:val="22"/>
          <w:szCs w:val="22"/>
          <w:lang w:eastAsia="zh-CN"/>
        </w:rPr>
      </w:pPr>
      <w:r w:rsidRPr="00230E0A">
        <w:rPr>
          <w:rFonts w:ascii="Verdana" w:hAnsi="Verdana" w:cs="Arial"/>
          <w:b/>
          <w:kern w:val="3"/>
          <w:sz w:val="22"/>
          <w:szCs w:val="22"/>
          <w:lang w:eastAsia="zh-CN"/>
        </w:rPr>
        <w:t>4.1.- Capacidad de obrar</w:t>
      </w:r>
    </w:p>
    <w:p w14:paraId="62723C21" w14:textId="77777777" w:rsidR="00AE64A3" w:rsidRPr="00230E0A" w:rsidRDefault="00AE64A3" w:rsidP="00AE64A3">
      <w:pPr>
        <w:rPr>
          <w:rFonts w:ascii="Verdana" w:hAnsi="Verdana" w:cs="Arial"/>
          <w:sz w:val="22"/>
          <w:szCs w:val="22"/>
        </w:rPr>
      </w:pPr>
    </w:p>
    <w:p w14:paraId="5379AC35" w14:textId="77777777" w:rsidR="00AE64A3" w:rsidRPr="00230E0A" w:rsidRDefault="00AE64A3" w:rsidP="00AE64A3">
      <w:pPr>
        <w:jc w:val="both"/>
        <w:rPr>
          <w:rFonts w:ascii="Verdana" w:hAnsi="Verdana" w:cs="Arial"/>
          <w:sz w:val="22"/>
          <w:szCs w:val="22"/>
        </w:rPr>
      </w:pPr>
      <w:r w:rsidRPr="00230E0A">
        <w:rPr>
          <w:rFonts w:ascii="Verdana" w:hAnsi="Verdana" w:cs="Arial"/>
          <w:sz w:val="22"/>
          <w:szCs w:val="22"/>
        </w:rPr>
        <w:t>Podrán contratar las personas naturales o jurídicas, españolas o extranjeras, que tengan plena capacidad de obrar.</w:t>
      </w:r>
    </w:p>
    <w:p w14:paraId="583CE783" w14:textId="77777777" w:rsidR="00062B59" w:rsidRPr="00230E0A" w:rsidRDefault="00062B59" w:rsidP="00AE64A3">
      <w:pPr>
        <w:jc w:val="both"/>
        <w:rPr>
          <w:rFonts w:ascii="Verdana" w:hAnsi="Verdana" w:cs="Arial"/>
          <w:sz w:val="22"/>
          <w:szCs w:val="22"/>
        </w:rPr>
      </w:pPr>
    </w:p>
    <w:p w14:paraId="3B60C897" w14:textId="35214410" w:rsidR="00AE64A3" w:rsidRPr="00230E0A" w:rsidRDefault="00AE64A3" w:rsidP="00AE64A3">
      <w:pPr>
        <w:jc w:val="both"/>
        <w:rPr>
          <w:rFonts w:ascii="Verdana" w:hAnsi="Verdana" w:cs="Arial"/>
          <w:sz w:val="22"/>
          <w:szCs w:val="22"/>
        </w:rPr>
      </w:pPr>
      <w:r w:rsidRPr="00230E0A">
        <w:rPr>
          <w:rFonts w:ascii="Verdana" w:hAnsi="Verdana" w:cs="Arial"/>
          <w:sz w:val="22"/>
          <w:szCs w:val="22"/>
        </w:rPr>
        <w:t xml:space="preserve">Las personas jurídicas solo podrán ser adjudicatarias de contratos cuyas prestaciones estén comprendidas dentro de los fines, objeto a ámbito de actividad que, a tenor de sus </w:t>
      </w:r>
      <w:r w:rsidR="00C93B74" w:rsidRPr="00230E0A">
        <w:rPr>
          <w:rFonts w:ascii="Verdana" w:hAnsi="Verdana" w:cs="Arial"/>
          <w:sz w:val="22"/>
          <w:szCs w:val="22"/>
        </w:rPr>
        <w:t>estatutos o</w:t>
      </w:r>
      <w:r w:rsidRPr="00230E0A">
        <w:rPr>
          <w:rFonts w:ascii="Verdana" w:hAnsi="Verdana" w:cs="Arial"/>
          <w:sz w:val="22"/>
          <w:szCs w:val="22"/>
        </w:rPr>
        <w:t xml:space="preserve"> reglas fundacionales, les sean propios.</w:t>
      </w:r>
    </w:p>
    <w:p w14:paraId="0AFC09F9" w14:textId="77777777" w:rsidR="00AE64A3" w:rsidRPr="00230E0A" w:rsidRDefault="00AE64A3" w:rsidP="00AE64A3">
      <w:pPr>
        <w:jc w:val="both"/>
        <w:rPr>
          <w:rFonts w:ascii="Verdana" w:hAnsi="Verdana" w:cs="Arial"/>
          <w:sz w:val="22"/>
          <w:szCs w:val="22"/>
        </w:rPr>
      </w:pPr>
    </w:p>
    <w:p w14:paraId="02174304" w14:textId="77777777" w:rsidR="00AE64A3" w:rsidRPr="00230E0A" w:rsidRDefault="00AE64A3" w:rsidP="00AE64A3">
      <w:pPr>
        <w:jc w:val="both"/>
        <w:rPr>
          <w:rFonts w:ascii="Verdana" w:hAnsi="Verdana" w:cs="Arial"/>
          <w:sz w:val="22"/>
          <w:szCs w:val="22"/>
        </w:rPr>
      </w:pPr>
      <w:r w:rsidRPr="00230E0A">
        <w:rPr>
          <w:rFonts w:ascii="Verdana" w:hAnsi="Verdana" w:cs="Arial"/>
          <w:sz w:val="22"/>
          <w:szCs w:val="22"/>
        </w:rPr>
        <w:t>Asimismo, podrán contratar las uniones de empresarios y/o empresarias que se constituyan temporalmente al efecto, sin que sea necesaria su formalización en escritura pública hasta que, en su caso, se les haya adjudicado el contrato.</w:t>
      </w:r>
    </w:p>
    <w:p w14:paraId="5172B4B6" w14:textId="77777777" w:rsidR="00AE64A3" w:rsidRPr="00230E0A" w:rsidRDefault="00AE64A3" w:rsidP="00AE64A3">
      <w:pPr>
        <w:shd w:val="clear" w:color="auto" w:fill="FFFFFF"/>
        <w:tabs>
          <w:tab w:val="left" w:pos="-1440"/>
          <w:tab w:val="left" w:pos="-720"/>
          <w:tab w:val="left" w:pos="709"/>
        </w:tabs>
        <w:suppressAutoHyphens/>
        <w:autoSpaceDN w:val="0"/>
        <w:jc w:val="both"/>
        <w:textAlignment w:val="baseline"/>
        <w:rPr>
          <w:rFonts w:ascii="Verdana" w:hAnsi="Verdana" w:cs="Arial"/>
          <w:kern w:val="3"/>
          <w:sz w:val="22"/>
          <w:szCs w:val="22"/>
          <w:lang w:eastAsia="zh-CN"/>
        </w:rPr>
      </w:pPr>
    </w:p>
    <w:p w14:paraId="28DF04F8" w14:textId="64C0C90D" w:rsidR="00AE64A3" w:rsidRPr="00230E0A" w:rsidRDefault="00AE64A3" w:rsidP="00E7748D">
      <w:pPr>
        <w:shd w:val="clear" w:color="auto" w:fill="FFFFFF"/>
        <w:tabs>
          <w:tab w:val="left" w:pos="-1440"/>
          <w:tab w:val="left" w:pos="-720"/>
          <w:tab w:val="left" w:pos="709"/>
        </w:tabs>
        <w:suppressAutoHyphens/>
        <w:autoSpaceDN w:val="0"/>
        <w:jc w:val="both"/>
        <w:textAlignment w:val="baseline"/>
        <w:rPr>
          <w:rFonts w:ascii="Verdana" w:hAnsi="Verdana" w:cs="Arial"/>
          <w:kern w:val="3"/>
          <w:sz w:val="22"/>
          <w:szCs w:val="22"/>
          <w:lang w:eastAsia="zh-CN"/>
        </w:rPr>
      </w:pPr>
      <w:r w:rsidRPr="00230E0A">
        <w:rPr>
          <w:rFonts w:ascii="Verdana" w:hAnsi="Verdana" w:cs="Arial"/>
          <w:kern w:val="3"/>
          <w:sz w:val="22"/>
          <w:szCs w:val="22"/>
          <w:lang w:eastAsia="zh-CN"/>
        </w:rPr>
        <w:t xml:space="preserve">Las empresas no españolas de Estados miembros de la Unión Europea o de los Estados signatarios del Acuerdo sobre el Espacio Económico </w:t>
      </w:r>
      <w:r w:rsidR="00C93B74" w:rsidRPr="00230E0A">
        <w:rPr>
          <w:rFonts w:ascii="Verdana" w:hAnsi="Verdana" w:cs="Arial"/>
          <w:kern w:val="3"/>
          <w:sz w:val="22"/>
          <w:szCs w:val="22"/>
          <w:lang w:eastAsia="zh-CN"/>
        </w:rPr>
        <w:t>Europeo tendrán</w:t>
      </w:r>
      <w:r w:rsidRPr="00230E0A">
        <w:rPr>
          <w:rFonts w:ascii="Verdana" w:hAnsi="Verdana" w:cs="Arial"/>
          <w:kern w:val="3"/>
          <w:sz w:val="22"/>
          <w:szCs w:val="22"/>
          <w:lang w:eastAsia="zh-CN"/>
        </w:rPr>
        <w:t xml:space="preserve"> capacidad para contratar siempre </w:t>
      </w:r>
      <w:r w:rsidR="00C93B74" w:rsidRPr="00230E0A">
        <w:rPr>
          <w:rFonts w:ascii="Verdana" w:hAnsi="Verdana" w:cs="Arial"/>
          <w:kern w:val="3"/>
          <w:sz w:val="22"/>
          <w:szCs w:val="22"/>
          <w:lang w:eastAsia="zh-CN"/>
        </w:rPr>
        <w:t>que, con</w:t>
      </w:r>
      <w:r w:rsidRPr="00230E0A">
        <w:rPr>
          <w:rFonts w:ascii="Verdana" w:hAnsi="Verdana" w:cs="Arial"/>
          <w:kern w:val="3"/>
          <w:sz w:val="22"/>
          <w:szCs w:val="22"/>
          <w:lang w:eastAsia="zh-CN"/>
        </w:rPr>
        <w:t xml:space="preserve">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el servicio de que se trate, deberán acreditar que cumplen este requisito.</w:t>
      </w:r>
      <w:r w:rsidR="00E7748D">
        <w:rPr>
          <w:rFonts w:ascii="Verdana" w:hAnsi="Verdana" w:cs="Arial"/>
          <w:kern w:val="3"/>
          <w:sz w:val="22"/>
          <w:szCs w:val="22"/>
          <w:lang w:eastAsia="zh-CN"/>
        </w:rPr>
        <w:t xml:space="preserve"> </w:t>
      </w:r>
      <w:r w:rsidRPr="00230E0A">
        <w:rPr>
          <w:rFonts w:ascii="Verdana" w:hAnsi="Verdana" w:cs="Arial"/>
          <w:spacing w:val="-3"/>
          <w:kern w:val="3"/>
          <w:sz w:val="22"/>
          <w:szCs w:val="22"/>
          <w:shd w:val="clear" w:color="auto" w:fill="FFFFFF"/>
          <w:lang w:eastAsia="zh-CN"/>
        </w:rPr>
        <w:t xml:space="preserve">Las restantes empresas extranjeras podrán contratar si justifican, mediante informe emitido por la </w:t>
      </w:r>
      <w:r w:rsidR="00C93B74" w:rsidRPr="00230E0A">
        <w:rPr>
          <w:rFonts w:ascii="Verdana" w:hAnsi="Verdana" w:cs="Arial"/>
          <w:spacing w:val="-3"/>
          <w:kern w:val="3"/>
          <w:sz w:val="22"/>
          <w:szCs w:val="22"/>
          <w:shd w:val="clear" w:color="auto" w:fill="FFFFFF"/>
          <w:lang w:eastAsia="zh-CN"/>
        </w:rPr>
        <w:t>correspondiente Oficina</w:t>
      </w:r>
      <w:r w:rsidRPr="00230E0A">
        <w:rPr>
          <w:rFonts w:ascii="Verdana" w:hAnsi="Verdana" w:cs="Arial"/>
          <w:spacing w:val="-3"/>
          <w:kern w:val="3"/>
          <w:sz w:val="22"/>
          <w:szCs w:val="22"/>
          <w:shd w:val="clear" w:color="auto" w:fill="FFFFFF"/>
          <w:lang w:eastAsia="zh-CN"/>
        </w:rPr>
        <w:t xml:space="preserve"> Económica y Comercial de España en el exterior, que se acompañará a la documentación que se presente, acreditando </w:t>
      </w:r>
      <w:r w:rsidR="00C93B74" w:rsidRPr="00230E0A">
        <w:rPr>
          <w:rFonts w:ascii="Verdana" w:hAnsi="Verdana" w:cs="Arial"/>
          <w:spacing w:val="-3"/>
          <w:kern w:val="3"/>
          <w:sz w:val="22"/>
          <w:szCs w:val="22"/>
          <w:shd w:val="clear" w:color="auto" w:fill="FFFFFF"/>
          <w:lang w:eastAsia="zh-CN"/>
        </w:rPr>
        <w:t>que el</w:t>
      </w:r>
      <w:r w:rsidRPr="00230E0A">
        <w:rPr>
          <w:rFonts w:ascii="Verdana" w:hAnsi="Verdana" w:cs="Arial"/>
          <w:spacing w:val="-3"/>
          <w:kern w:val="3"/>
          <w:sz w:val="22"/>
          <w:szCs w:val="22"/>
          <w:shd w:val="clear" w:color="auto" w:fill="FFFFFF"/>
          <w:lang w:eastAsia="zh-CN"/>
        </w:rPr>
        <w:t xml:space="preserve"> Estado de procedencia de la empresa extranjera admite, a su vez, la participación de empresas españolas en la contratación de su sector público, en forma sustancialmente análoga.</w:t>
      </w:r>
    </w:p>
    <w:p w14:paraId="5F19EA2D" w14:textId="77777777" w:rsidR="00863F77" w:rsidRPr="00230E0A" w:rsidRDefault="00863F77" w:rsidP="00AE64A3">
      <w:pPr>
        <w:widowControl w:val="0"/>
        <w:shd w:val="clear" w:color="auto" w:fill="FFFFFF"/>
        <w:tabs>
          <w:tab w:val="left" w:pos="-1440"/>
          <w:tab w:val="left" w:pos="-720"/>
        </w:tabs>
        <w:suppressAutoHyphens/>
        <w:autoSpaceDN w:val="0"/>
        <w:spacing w:after="60"/>
        <w:jc w:val="both"/>
        <w:textAlignment w:val="baseline"/>
        <w:rPr>
          <w:rFonts w:ascii="Verdana" w:hAnsi="Verdana" w:cs="Arial"/>
          <w:spacing w:val="-3"/>
          <w:kern w:val="3"/>
          <w:sz w:val="22"/>
          <w:szCs w:val="22"/>
          <w:shd w:val="clear" w:color="auto" w:fill="FFFFFF"/>
          <w:lang w:eastAsia="zh-CN"/>
        </w:rPr>
      </w:pPr>
    </w:p>
    <w:p w14:paraId="1CA339A3" w14:textId="1F7ED0B8" w:rsidR="00AE64A3" w:rsidRPr="00230E0A" w:rsidRDefault="00AE64A3" w:rsidP="00AE64A3">
      <w:pPr>
        <w:widowControl w:val="0"/>
        <w:shd w:val="clear" w:color="auto" w:fill="FFFFFF"/>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230E0A">
        <w:rPr>
          <w:rFonts w:ascii="Verdana" w:hAnsi="Verdana" w:cs="Arial"/>
          <w:spacing w:val="-3"/>
          <w:kern w:val="3"/>
          <w:sz w:val="22"/>
          <w:szCs w:val="22"/>
          <w:shd w:val="clear" w:color="auto" w:fill="FFFFFF"/>
          <w:lang w:eastAsia="zh-CN"/>
        </w:rPr>
        <w:t>Las personas, podrán hacerlo por sí, o mediante la representación de personas debidamente facultadas para ello, en cuyo caso deberán acreditar debidamente la representación.</w:t>
      </w:r>
    </w:p>
    <w:p w14:paraId="3CE6D35E" w14:textId="77777777" w:rsidR="00AE64A3" w:rsidRPr="00230E0A" w:rsidRDefault="00AE64A3" w:rsidP="00AE64A3">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7E479CFA" w14:textId="77777777" w:rsidR="00AE64A3" w:rsidRPr="00230E0A" w:rsidRDefault="00AE64A3" w:rsidP="00AE64A3">
      <w:pPr>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230E0A">
        <w:rPr>
          <w:rFonts w:ascii="Verdana" w:hAnsi="Verdana" w:cs="Arial"/>
          <w:b/>
          <w:kern w:val="3"/>
          <w:sz w:val="22"/>
          <w:szCs w:val="22"/>
          <w:lang w:eastAsia="zh-CN"/>
        </w:rPr>
        <w:t>4.2.- Prohibiciones de contratar</w:t>
      </w:r>
    </w:p>
    <w:p w14:paraId="2D96298C" w14:textId="447A1F86" w:rsidR="00096710" w:rsidRPr="00230E0A" w:rsidRDefault="00E7748D" w:rsidP="00096710">
      <w:pPr>
        <w:tabs>
          <w:tab w:val="left" w:pos="-1440"/>
          <w:tab w:val="left" w:pos="-720"/>
        </w:tabs>
        <w:suppressAutoHyphens/>
        <w:autoSpaceDN w:val="0"/>
        <w:spacing w:after="60"/>
        <w:jc w:val="both"/>
        <w:textAlignment w:val="baseline"/>
        <w:rPr>
          <w:rFonts w:ascii="Verdana" w:hAnsi="Verdana" w:cs="Arial"/>
          <w:kern w:val="3"/>
          <w:sz w:val="22"/>
          <w:szCs w:val="22"/>
          <w:lang w:eastAsia="zh-CN"/>
        </w:rPr>
      </w:pPr>
      <w:r>
        <w:rPr>
          <w:rFonts w:ascii="Verdana" w:hAnsi="Verdana" w:cs="Arial"/>
          <w:kern w:val="3"/>
          <w:sz w:val="22"/>
          <w:szCs w:val="22"/>
          <w:lang w:eastAsia="zh-CN"/>
        </w:rPr>
        <w:t>N</w:t>
      </w:r>
      <w:r w:rsidR="00AE64A3" w:rsidRPr="00230E0A">
        <w:rPr>
          <w:rFonts w:ascii="Verdana" w:hAnsi="Verdana" w:cs="Arial"/>
          <w:kern w:val="3"/>
          <w:sz w:val="22"/>
          <w:szCs w:val="22"/>
          <w:lang w:eastAsia="zh-CN"/>
        </w:rPr>
        <w:t>o podrán contratar quienes se hallen incursos en alguna de las prohibiciones enumeradas en el artículo 71 de la LCSP.</w:t>
      </w:r>
    </w:p>
    <w:p w14:paraId="450EF18F" w14:textId="77777777" w:rsidR="00096710" w:rsidRPr="00230E0A" w:rsidRDefault="00096710" w:rsidP="00AE64A3">
      <w:pPr>
        <w:widowControl w:val="0"/>
        <w:shd w:val="clear" w:color="auto" w:fill="FFFFFF"/>
        <w:tabs>
          <w:tab w:val="left" w:pos="-1440"/>
          <w:tab w:val="left" w:pos="-720"/>
        </w:tabs>
        <w:suppressAutoHyphens/>
        <w:autoSpaceDN w:val="0"/>
        <w:spacing w:after="60"/>
        <w:jc w:val="both"/>
        <w:textAlignment w:val="baseline"/>
        <w:rPr>
          <w:rFonts w:ascii="Verdana" w:hAnsi="Verdana" w:cs="Arial"/>
          <w:b/>
          <w:spacing w:val="-3"/>
          <w:kern w:val="3"/>
          <w:sz w:val="22"/>
          <w:szCs w:val="22"/>
          <w:lang w:eastAsia="zh-CN"/>
        </w:rPr>
      </w:pPr>
    </w:p>
    <w:p w14:paraId="0A451F33" w14:textId="77777777" w:rsidR="00E7748D" w:rsidRDefault="00E7748D" w:rsidP="00AE64A3">
      <w:pPr>
        <w:widowControl w:val="0"/>
        <w:shd w:val="clear" w:color="auto" w:fill="FFFFFF"/>
        <w:tabs>
          <w:tab w:val="left" w:pos="-1440"/>
          <w:tab w:val="left" w:pos="-720"/>
        </w:tabs>
        <w:suppressAutoHyphens/>
        <w:autoSpaceDN w:val="0"/>
        <w:spacing w:after="60"/>
        <w:jc w:val="both"/>
        <w:textAlignment w:val="baseline"/>
        <w:rPr>
          <w:rFonts w:ascii="Verdana" w:hAnsi="Verdana" w:cs="Arial"/>
          <w:b/>
          <w:spacing w:val="-3"/>
          <w:kern w:val="3"/>
          <w:sz w:val="22"/>
          <w:szCs w:val="22"/>
          <w:lang w:eastAsia="zh-CN"/>
        </w:rPr>
      </w:pPr>
    </w:p>
    <w:p w14:paraId="32D6C270" w14:textId="77777777" w:rsidR="00E7748D" w:rsidRDefault="00E7748D" w:rsidP="00AE64A3">
      <w:pPr>
        <w:widowControl w:val="0"/>
        <w:shd w:val="clear" w:color="auto" w:fill="FFFFFF"/>
        <w:tabs>
          <w:tab w:val="left" w:pos="-1440"/>
          <w:tab w:val="left" w:pos="-720"/>
        </w:tabs>
        <w:suppressAutoHyphens/>
        <w:autoSpaceDN w:val="0"/>
        <w:spacing w:after="60"/>
        <w:jc w:val="both"/>
        <w:textAlignment w:val="baseline"/>
        <w:rPr>
          <w:rFonts w:ascii="Verdana" w:hAnsi="Verdana" w:cs="Arial"/>
          <w:b/>
          <w:spacing w:val="-3"/>
          <w:kern w:val="3"/>
          <w:sz w:val="22"/>
          <w:szCs w:val="22"/>
          <w:lang w:eastAsia="zh-CN"/>
        </w:rPr>
      </w:pPr>
    </w:p>
    <w:p w14:paraId="0B767F8E" w14:textId="18CAB036" w:rsidR="00AE64A3" w:rsidRPr="00230E0A" w:rsidRDefault="00AE64A3" w:rsidP="00AE64A3">
      <w:pPr>
        <w:widowControl w:val="0"/>
        <w:shd w:val="clear" w:color="auto" w:fill="FFFFFF"/>
        <w:tabs>
          <w:tab w:val="left" w:pos="-1440"/>
          <w:tab w:val="left" w:pos="-720"/>
        </w:tabs>
        <w:suppressAutoHyphens/>
        <w:autoSpaceDN w:val="0"/>
        <w:spacing w:after="60"/>
        <w:jc w:val="both"/>
        <w:textAlignment w:val="baseline"/>
        <w:rPr>
          <w:rFonts w:ascii="Verdana" w:hAnsi="Verdana" w:cs="Arial"/>
          <w:b/>
          <w:spacing w:val="-3"/>
          <w:kern w:val="3"/>
          <w:sz w:val="22"/>
          <w:szCs w:val="22"/>
          <w:lang w:eastAsia="zh-CN"/>
        </w:rPr>
      </w:pPr>
      <w:r w:rsidRPr="00230E0A">
        <w:rPr>
          <w:rFonts w:ascii="Verdana" w:hAnsi="Verdana" w:cs="Arial"/>
          <w:b/>
          <w:spacing w:val="-3"/>
          <w:kern w:val="3"/>
          <w:sz w:val="22"/>
          <w:szCs w:val="22"/>
          <w:lang w:eastAsia="zh-CN"/>
        </w:rPr>
        <w:t>4.3.- Clasificación</w:t>
      </w:r>
    </w:p>
    <w:p w14:paraId="5C081226" w14:textId="77777777" w:rsidR="00AE64A3" w:rsidRPr="00230E0A" w:rsidRDefault="00AE64A3" w:rsidP="00AE64A3">
      <w:pPr>
        <w:jc w:val="both"/>
        <w:rPr>
          <w:rFonts w:ascii="Verdana" w:hAnsi="Verdana" w:cs="Arial"/>
          <w:sz w:val="22"/>
          <w:szCs w:val="22"/>
        </w:rPr>
      </w:pPr>
      <w:r w:rsidRPr="00230E0A">
        <w:rPr>
          <w:rFonts w:ascii="Verdana" w:hAnsi="Verdana" w:cs="Arial"/>
          <w:b/>
          <w:sz w:val="22"/>
          <w:szCs w:val="22"/>
        </w:rPr>
        <w:tab/>
      </w:r>
    </w:p>
    <w:p w14:paraId="62BC5631" w14:textId="351AA039" w:rsidR="00F30675" w:rsidRPr="00230E0A" w:rsidRDefault="00AE64A3" w:rsidP="00E7748D">
      <w:pPr>
        <w:tabs>
          <w:tab w:val="left" w:pos="-1440"/>
          <w:tab w:val="left" w:pos="-720"/>
        </w:tabs>
        <w:suppressAutoHyphens/>
        <w:autoSpaceDN w:val="0"/>
        <w:spacing w:after="60"/>
        <w:jc w:val="both"/>
        <w:textAlignment w:val="baseline"/>
        <w:rPr>
          <w:rFonts w:ascii="Verdana" w:hAnsi="Verdana" w:cs="Arial"/>
          <w:spacing w:val="-3"/>
          <w:kern w:val="3"/>
          <w:sz w:val="22"/>
          <w:szCs w:val="22"/>
          <w:lang w:eastAsia="zh-CN"/>
        </w:rPr>
      </w:pPr>
      <w:r w:rsidRPr="00230E0A">
        <w:rPr>
          <w:rFonts w:ascii="Verdana" w:hAnsi="Verdana" w:cs="Arial"/>
          <w:spacing w:val="-3"/>
          <w:kern w:val="3"/>
          <w:sz w:val="22"/>
          <w:szCs w:val="22"/>
          <w:lang w:eastAsia="zh-CN"/>
        </w:rPr>
        <w:t>Para ser adjudicataria del presente contrato de servicios, no es preceptivo estar clasificada, sin perjuicio que, de estarlo, atendido el código del contrato, bastará dicha circunstancia para acreditar la solvencia económica y financiera y técnica del licitador. Asimismo, puede acreditarse la correspondiente solvencia económica, financiera y técnica, por los medios establecidos en las cláusulas 4.4.1 y 4.4.2 del presente pliego.</w:t>
      </w:r>
      <w:r w:rsidR="00E7748D">
        <w:rPr>
          <w:rFonts w:ascii="Verdana" w:hAnsi="Verdana" w:cs="Arial"/>
          <w:spacing w:val="-3"/>
          <w:kern w:val="3"/>
          <w:sz w:val="22"/>
          <w:szCs w:val="22"/>
          <w:lang w:eastAsia="zh-CN"/>
        </w:rPr>
        <w:t xml:space="preserve"> </w:t>
      </w:r>
      <w:r w:rsidRPr="00230E0A">
        <w:rPr>
          <w:rFonts w:ascii="Verdana" w:hAnsi="Verdana" w:cs="Arial"/>
          <w:spacing w:val="-3"/>
          <w:kern w:val="3"/>
          <w:sz w:val="22"/>
          <w:szCs w:val="22"/>
          <w:lang w:eastAsia="zh-CN"/>
        </w:rPr>
        <w:t>Los certificados de clasificación o documentos similares que hayan sido expedidos por Estados miembros de la Unión Europea a favor de sus propias entidades empresariales constituirán una presunción de aptitud en los términos señalados en el artículo 97 de la LCSP.</w:t>
      </w:r>
    </w:p>
    <w:p w14:paraId="69FB245F" w14:textId="77777777" w:rsidR="00E8630B" w:rsidRPr="00230E0A" w:rsidRDefault="00E8630B" w:rsidP="00E8630B">
      <w:pPr>
        <w:tabs>
          <w:tab w:val="left" w:pos="-1440"/>
          <w:tab w:val="left" w:pos="-720"/>
        </w:tabs>
        <w:suppressAutoHyphens/>
        <w:autoSpaceDN w:val="0"/>
        <w:jc w:val="both"/>
        <w:textAlignment w:val="baseline"/>
        <w:rPr>
          <w:rFonts w:ascii="Verdana" w:hAnsi="Verdana" w:cs="Arial"/>
          <w:spacing w:val="-3"/>
          <w:kern w:val="3"/>
          <w:sz w:val="22"/>
          <w:szCs w:val="22"/>
          <w:lang w:eastAsia="zh-CN"/>
        </w:rPr>
      </w:pPr>
    </w:p>
    <w:p w14:paraId="6A6072A1" w14:textId="33BFDE35" w:rsidR="00AE64A3" w:rsidRPr="00230E0A" w:rsidRDefault="00AE64A3" w:rsidP="00AE64A3">
      <w:pPr>
        <w:widowControl w:val="0"/>
        <w:suppressAutoHyphens/>
        <w:autoSpaceDN w:val="0"/>
        <w:spacing w:after="283"/>
        <w:jc w:val="both"/>
        <w:textAlignment w:val="baseline"/>
        <w:rPr>
          <w:rFonts w:ascii="Verdana" w:hAnsi="Verdana" w:cs="Arial"/>
          <w:kern w:val="3"/>
          <w:sz w:val="22"/>
          <w:szCs w:val="22"/>
          <w:lang w:eastAsia="zh-CN"/>
        </w:rPr>
      </w:pPr>
      <w:r w:rsidRPr="00230E0A">
        <w:rPr>
          <w:rFonts w:ascii="Verdana" w:hAnsi="Verdana" w:cs="Arial"/>
          <w:b/>
          <w:spacing w:val="-3"/>
          <w:kern w:val="3"/>
          <w:sz w:val="22"/>
          <w:szCs w:val="22"/>
          <w:lang w:eastAsia="zh-CN"/>
        </w:rPr>
        <w:t>4.4.- Solvencia</w:t>
      </w:r>
    </w:p>
    <w:p w14:paraId="65162A87" w14:textId="182650FD" w:rsidR="00E8630B" w:rsidRPr="00230E0A" w:rsidRDefault="00AE64A3" w:rsidP="00E54246">
      <w:pPr>
        <w:widowControl w:val="0"/>
        <w:suppressAutoHyphens/>
        <w:autoSpaceDN w:val="0"/>
        <w:spacing w:after="283"/>
        <w:jc w:val="both"/>
        <w:textAlignment w:val="baseline"/>
        <w:rPr>
          <w:rFonts w:ascii="Verdana" w:hAnsi="Verdana" w:cs="Arial"/>
          <w:kern w:val="3"/>
          <w:sz w:val="22"/>
          <w:szCs w:val="22"/>
          <w:lang w:eastAsia="zh-CN"/>
        </w:rPr>
      </w:pPr>
      <w:r w:rsidRPr="00230E0A">
        <w:rPr>
          <w:rFonts w:ascii="Verdana" w:hAnsi="Verdana" w:cs="Arial"/>
          <w:spacing w:val="-3"/>
          <w:kern w:val="3"/>
          <w:sz w:val="22"/>
          <w:szCs w:val="22"/>
          <w:lang w:eastAsia="zh-CN"/>
        </w:rPr>
        <w:t xml:space="preserve">Para ser adjudicataria del presente contrato de servicios, la acreditación de la solvencia económica, financiera y técnica de la persona del licitador se realizará </w:t>
      </w:r>
      <w:r w:rsidR="00F30675" w:rsidRPr="00230E0A">
        <w:rPr>
          <w:rFonts w:ascii="Verdana" w:hAnsi="Verdana" w:cs="Arial"/>
          <w:spacing w:val="-3"/>
          <w:kern w:val="3"/>
          <w:sz w:val="22"/>
          <w:szCs w:val="22"/>
          <w:lang w:eastAsia="zh-CN"/>
        </w:rPr>
        <w:t>de la siguiente manera</w:t>
      </w:r>
      <w:r w:rsidR="00E54246" w:rsidRPr="00230E0A">
        <w:rPr>
          <w:rFonts w:ascii="Verdana" w:hAnsi="Verdana" w:cs="Arial"/>
          <w:spacing w:val="-3"/>
          <w:kern w:val="3"/>
          <w:sz w:val="22"/>
          <w:szCs w:val="22"/>
          <w:lang w:eastAsia="zh-CN"/>
        </w:rPr>
        <w:t>:</w:t>
      </w:r>
    </w:p>
    <w:p w14:paraId="411C876C" w14:textId="338A744B" w:rsidR="00AE64A3" w:rsidRPr="00230E0A" w:rsidRDefault="00AE64A3" w:rsidP="00AE64A3">
      <w:pPr>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230E0A">
        <w:rPr>
          <w:rFonts w:ascii="Verdana" w:hAnsi="Verdana" w:cs="Arial"/>
          <w:b/>
          <w:kern w:val="3"/>
          <w:sz w:val="22"/>
          <w:szCs w:val="22"/>
          <w:lang w:eastAsia="zh-CN"/>
        </w:rPr>
        <w:t>4.4.1.</w:t>
      </w:r>
      <w:r w:rsidRPr="00230E0A">
        <w:rPr>
          <w:rFonts w:ascii="Verdana" w:hAnsi="Verdana" w:cs="Arial"/>
          <w:kern w:val="3"/>
          <w:sz w:val="22"/>
          <w:szCs w:val="22"/>
          <w:lang w:eastAsia="zh-CN"/>
        </w:rPr>
        <w:t xml:space="preserve"> </w:t>
      </w:r>
      <w:r w:rsidRPr="00230E0A">
        <w:rPr>
          <w:rFonts w:ascii="Verdana" w:hAnsi="Verdana" w:cs="Arial"/>
          <w:kern w:val="3"/>
          <w:sz w:val="22"/>
          <w:szCs w:val="22"/>
          <w:u w:val="single"/>
          <w:lang w:eastAsia="zh-CN"/>
        </w:rPr>
        <w:t>Solvencia económica y financiera</w:t>
      </w:r>
    </w:p>
    <w:p w14:paraId="7E841A37" w14:textId="77777777" w:rsidR="00AE64A3" w:rsidRPr="00230E0A" w:rsidRDefault="00AE64A3" w:rsidP="00AE64A3">
      <w:pPr>
        <w:autoSpaceDN w:val="0"/>
        <w:spacing w:before="288" w:after="144"/>
        <w:jc w:val="both"/>
        <w:rPr>
          <w:rFonts w:ascii="Verdana" w:hAnsi="Verdana" w:cs="Arial"/>
          <w:sz w:val="22"/>
          <w:szCs w:val="22"/>
          <w:lang w:eastAsia="es-ES"/>
        </w:rPr>
      </w:pPr>
      <w:r w:rsidRPr="00230E0A">
        <w:rPr>
          <w:rFonts w:ascii="Verdana" w:hAnsi="Verdana" w:cs="Arial"/>
          <w:sz w:val="22"/>
          <w:szCs w:val="22"/>
          <w:lang w:eastAsia="es-ES"/>
        </w:rPr>
        <w:t xml:space="preserve">Para acreditar la solvencia económica y financiera se exigirá: </w:t>
      </w:r>
    </w:p>
    <w:p w14:paraId="0CF94F6B" w14:textId="0DCDA89A" w:rsidR="00F00DF3" w:rsidRPr="00230E0A" w:rsidRDefault="00F00DF3" w:rsidP="00F00DF3">
      <w:pPr>
        <w:numPr>
          <w:ilvl w:val="0"/>
          <w:numId w:val="2"/>
        </w:numPr>
        <w:autoSpaceDN w:val="0"/>
        <w:spacing w:before="288" w:after="144"/>
        <w:jc w:val="both"/>
        <w:rPr>
          <w:rFonts w:ascii="Verdana" w:hAnsi="Verdana" w:cs="Arial"/>
          <w:sz w:val="22"/>
          <w:szCs w:val="22"/>
          <w:lang w:eastAsia="es-ES"/>
        </w:rPr>
      </w:pPr>
      <w:r w:rsidRPr="00230E0A">
        <w:rPr>
          <w:rFonts w:ascii="Verdana" w:hAnsi="Verdana" w:cs="Arial"/>
          <w:sz w:val="22"/>
          <w:szCs w:val="22"/>
          <w:lang w:eastAsia="es-ES"/>
        </w:rPr>
        <w:t xml:space="preserve">Declaración sobre el volumen global de trabajos realizados por el licitador o candidato, que referido al año de mayor volumen de negocio de los tres últimos concluidos deberá ser al menos una vez y media el valor anual medio del contrato. </w:t>
      </w:r>
    </w:p>
    <w:p w14:paraId="37FE78F1" w14:textId="35D47AFF" w:rsidR="00D1435E" w:rsidRPr="00E7748D" w:rsidRDefault="00F00DF3" w:rsidP="00062B59">
      <w:pPr>
        <w:numPr>
          <w:ilvl w:val="0"/>
          <w:numId w:val="2"/>
        </w:numPr>
        <w:autoSpaceDN w:val="0"/>
        <w:spacing w:before="288" w:after="144"/>
        <w:jc w:val="both"/>
        <w:rPr>
          <w:rFonts w:ascii="Verdana" w:hAnsi="Verdana" w:cs="Arial"/>
          <w:sz w:val="22"/>
          <w:szCs w:val="22"/>
          <w:lang w:eastAsia="es-ES"/>
        </w:rPr>
      </w:pPr>
      <w:r w:rsidRPr="00230E0A">
        <w:rPr>
          <w:rFonts w:ascii="Verdana" w:hAnsi="Verdana" w:cs="Arial"/>
          <w:sz w:val="22"/>
          <w:szCs w:val="22"/>
          <w:lang w:eastAsia="es-ES"/>
        </w:rPr>
        <w:t>Las cuentas anuales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w:t>
      </w:r>
    </w:p>
    <w:p w14:paraId="56939C88" w14:textId="536AC04B" w:rsidR="00F00DF3" w:rsidRPr="00230E0A" w:rsidRDefault="00F00DF3" w:rsidP="00062B59">
      <w:pPr>
        <w:autoSpaceDN w:val="0"/>
        <w:spacing w:before="288" w:after="144"/>
        <w:jc w:val="both"/>
        <w:rPr>
          <w:rFonts w:ascii="Verdana" w:hAnsi="Verdana" w:cs="Arial"/>
          <w:sz w:val="22"/>
          <w:szCs w:val="22"/>
          <w:lang w:eastAsia="es-ES"/>
        </w:rPr>
      </w:pPr>
      <w:r w:rsidRPr="00230E0A">
        <w:rPr>
          <w:rFonts w:ascii="Verdana" w:hAnsi="Verdana" w:cs="Arial"/>
          <w:sz w:val="22"/>
          <w:szCs w:val="22"/>
          <w:lang w:eastAsia="es-ES"/>
        </w:rPr>
        <w:t xml:space="preserve">Cuando por una razón válida, el operador económico no esté en condiciones de presentar las referencias solicitadas por el órgano de contratación, </w:t>
      </w:r>
      <w:r w:rsidR="003C3C45" w:rsidRPr="00230E0A">
        <w:rPr>
          <w:rFonts w:ascii="Verdana" w:hAnsi="Verdana" w:cs="Arial"/>
          <w:sz w:val="22"/>
          <w:szCs w:val="22"/>
          <w:lang w:eastAsia="es-ES"/>
        </w:rPr>
        <w:t xml:space="preserve">se </w:t>
      </w:r>
      <w:proofErr w:type="gramStart"/>
      <w:r w:rsidR="003C3C45" w:rsidRPr="00230E0A">
        <w:rPr>
          <w:rFonts w:ascii="Verdana" w:hAnsi="Verdana" w:cs="Arial"/>
          <w:sz w:val="22"/>
          <w:szCs w:val="22"/>
          <w:lang w:eastAsia="es-ES"/>
        </w:rPr>
        <w:t>reservará  la</w:t>
      </w:r>
      <w:proofErr w:type="gramEnd"/>
      <w:r w:rsidR="003C3C45" w:rsidRPr="00230E0A">
        <w:rPr>
          <w:rFonts w:ascii="Verdana" w:hAnsi="Verdana" w:cs="Arial"/>
          <w:sz w:val="22"/>
          <w:szCs w:val="22"/>
          <w:lang w:eastAsia="es-ES"/>
        </w:rPr>
        <w:t xml:space="preserve"> facultad de au</w:t>
      </w:r>
      <w:r w:rsidRPr="00230E0A">
        <w:rPr>
          <w:rFonts w:ascii="Verdana" w:hAnsi="Verdana" w:cs="Arial"/>
          <w:sz w:val="22"/>
          <w:szCs w:val="22"/>
          <w:lang w:eastAsia="es-ES"/>
        </w:rPr>
        <w:t xml:space="preserve">torizar </w:t>
      </w:r>
      <w:r w:rsidR="003C3C45" w:rsidRPr="00230E0A">
        <w:rPr>
          <w:rFonts w:ascii="Verdana" w:hAnsi="Verdana" w:cs="Arial"/>
          <w:sz w:val="22"/>
          <w:szCs w:val="22"/>
          <w:lang w:eastAsia="es-ES"/>
        </w:rPr>
        <w:t xml:space="preserve">la </w:t>
      </w:r>
      <w:r w:rsidRPr="00230E0A">
        <w:rPr>
          <w:rFonts w:ascii="Verdana" w:hAnsi="Verdana" w:cs="Arial"/>
          <w:sz w:val="22"/>
          <w:szCs w:val="22"/>
          <w:lang w:eastAsia="es-ES"/>
        </w:rPr>
        <w:t>acredita</w:t>
      </w:r>
      <w:r w:rsidR="003C3C45" w:rsidRPr="00230E0A">
        <w:rPr>
          <w:rFonts w:ascii="Verdana" w:hAnsi="Verdana" w:cs="Arial"/>
          <w:sz w:val="22"/>
          <w:szCs w:val="22"/>
          <w:lang w:eastAsia="es-ES"/>
        </w:rPr>
        <w:t xml:space="preserve">ción de </w:t>
      </w:r>
      <w:r w:rsidRPr="00230E0A">
        <w:rPr>
          <w:rFonts w:ascii="Verdana" w:hAnsi="Verdana" w:cs="Arial"/>
          <w:sz w:val="22"/>
          <w:szCs w:val="22"/>
          <w:lang w:eastAsia="es-ES"/>
        </w:rPr>
        <w:t>su solvencia económica y financiera por medio de cualquier otro documento de los previstos en la Ley de Contratos del Sector Público.</w:t>
      </w:r>
    </w:p>
    <w:p w14:paraId="410174F8" w14:textId="1E572533" w:rsidR="00096710" w:rsidRPr="00230E0A" w:rsidRDefault="00AE64A3" w:rsidP="00AE64A3">
      <w:pPr>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230E0A">
        <w:rPr>
          <w:rFonts w:ascii="Verdana" w:hAnsi="Verdana" w:cs="Arial"/>
          <w:kern w:val="3"/>
          <w:sz w:val="22"/>
          <w:szCs w:val="22"/>
          <w:lang w:eastAsia="zh-CN"/>
        </w:rPr>
        <w:tab/>
      </w:r>
    </w:p>
    <w:p w14:paraId="250BED00" w14:textId="309AE2F4" w:rsidR="00AE64A3" w:rsidRPr="00230E0A" w:rsidRDefault="00AE64A3" w:rsidP="00AE64A3">
      <w:pPr>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230E0A">
        <w:rPr>
          <w:rFonts w:ascii="Verdana" w:hAnsi="Verdana" w:cs="Arial"/>
          <w:b/>
          <w:bCs/>
          <w:kern w:val="3"/>
          <w:sz w:val="22"/>
          <w:szCs w:val="22"/>
          <w:lang w:eastAsia="zh-CN"/>
        </w:rPr>
        <w:t>4.4.2</w:t>
      </w:r>
      <w:r w:rsidRPr="00230E0A">
        <w:rPr>
          <w:rFonts w:ascii="Verdana" w:hAnsi="Verdana" w:cs="Arial"/>
          <w:kern w:val="3"/>
          <w:sz w:val="22"/>
          <w:szCs w:val="22"/>
          <w:lang w:eastAsia="zh-CN"/>
        </w:rPr>
        <w:t xml:space="preserve">. </w:t>
      </w:r>
      <w:r w:rsidRPr="00230E0A">
        <w:rPr>
          <w:rFonts w:ascii="Verdana" w:hAnsi="Verdana" w:cs="Arial"/>
          <w:kern w:val="3"/>
          <w:sz w:val="22"/>
          <w:szCs w:val="22"/>
          <w:u w:val="single"/>
          <w:lang w:eastAsia="zh-CN"/>
        </w:rPr>
        <w:t>Solvencia técnica o profesional</w:t>
      </w:r>
    </w:p>
    <w:p w14:paraId="558FDAA3" w14:textId="77777777" w:rsidR="00AE64A3" w:rsidRPr="00230E0A" w:rsidRDefault="00AE64A3" w:rsidP="00AE64A3">
      <w:pPr>
        <w:tabs>
          <w:tab w:val="left" w:pos="-1440"/>
          <w:tab w:val="left" w:pos="-720"/>
        </w:tabs>
        <w:suppressAutoHyphens/>
        <w:autoSpaceDN w:val="0"/>
        <w:spacing w:after="60"/>
        <w:jc w:val="both"/>
        <w:textAlignment w:val="baseline"/>
        <w:rPr>
          <w:rFonts w:ascii="Verdana" w:hAnsi="Verdana" w:cs="Arial"/>
          <w:kern w:val="3"/>
          <w:sz w:val="22"/>
          <w:szCs w:val="22"/>
          <w:lang w:eastAsia="zh-CN"/>
        </w:rPr>
      </w:pPr>
    </w:p>
    <w:p w14:paraId="1C9A7D84" w14:textId="1F74F194" w:rsidR="00096710" w:rsidRDefault="00AE64A3" w:rsidP="005E6716">
      <w:pPr>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230E0A">
        <w:rPr>
          <w:rFonts w:ascii="Verdana" w:hAnsi="Verdana" w:cs="Arial"/>
          <w:kern w:val="3"/>
          <w:sz w:val="22"/>
          <w:szCs w:val="22"/>
          <w:lang w:eastAsia="zh-CN"/>
        </w:rPr>
        <w:t>Para acreditar la solvencia técnica o profesional se exigirá</w:t>
      </w:r>
      <w:r w:rsidR="005E6716" w:rsidRPr="00230E0A">
        <w:rPr>
          <w:rFonts w:ascii="Verdana" w:hAnsi="Verdana" w:cs="Arial"/>
          <w:kern w:val="3"/>
          <w:sz w:val="22"/>
          <w:szCs w:val="22"/>
          <w:lang w:eastAsia="zh-CN"/>
        </w:rPr>
        <w:t xml:space="preserve"> u</w:t>
      </w:r>
      <w:r w:rsidRPr="00230E0A">
        <w:rPr>
          <w:rFonts w:ascii="Verdana" w:hAnsi="Verdana" w:cs="Arial"/>
          <w:kern w:val="3"/>
          <w:sz w:val="22"/>
          <w:szCs w:val="22"/>
          <w:lang w:eastAsia="zh-CN"/>
        </w:rPr>
        <w:t xml:space="preserve">na relación de los principales servicios realizados </w:t>
      </w:r>
      <w:r w:rsidR="0069140A">
        <w:rPr>
          <w:rFonts w:ascii="Verdana" w:hAnsi="Verdana" w:cs="Arial"/>
          <w:kern w:val="3"/>
          <w:sz w:val="22"/>
          <w:szCs w:val="22"/>
          <w:lang w:eastAsia="zh-CN"/>
        </w:rPr>
        <w:t xml:space="preserve">de </w:t>
      </w:r>
      <w:r w:rsidR="005E6716" w:rsidRPr="00505B0B">
        <w:rPr>
          <w:rFonts w:ascii="Verdana" w:hAnsi="Verdana" w:cs="Arial"/>
          <w:kern w:val="3"/>
          <w:sz w:val="22"/>
          <w:szCs w:val="22"/>
          <w:lang w:eastAsia="zh-CN"/>
        </w:rPr>
        <w:t>desarrollo</w:t>
      </w:r>
      <w:r w:rsidR="00B716D1" w:rsidRPr="00505B0B">
        <w:rPr>
          <w:rFonts w:ascii="Verdana" w:hAnsi="Verdana" w:cs="Arial"/>
          <w:kern w:val="3"/>
          <w:sz w:val="22"/>
          <w:szCs w:val="22"/>
          <w:lang w:eastAsia="zh-CN"/>
        </w:rPr>
        <w:t xml:space="preserve"> y ejecución de planes de comunicación</w:t>
      </w:r>
      <w:r w:rsidR="005E6716" w:rsidRPr="00505B0B">
        <w:rPr>
          <w:rFonts w:ascii="Verdana" w:hAnsi="Verdana" w:cs="Arial"/>
          <w:kern w:val="3"/>
          <w:sz w:val="22"/>
          <w:szCs w:val="22"/>
          <w:lang w:eastAsia="zh-CN"/>
        </w:rPr>
        <w:t>,</w:t>
      </w:r>
      <w:r w:rsidR="005E6716" w:rsidRPr="00230E0A">
        <w:rPr>
          <w:rFonts w:ascii="Verdana" w:hAnsi="Verdana" w:cs="Arial"/>
          <w:kern w:val="3"/>
          <w:sz w:val="22"/>
          <w:szCs w:val="22"/>
          <w:lang w:eastAsia="zh-CN"/>
        </w:rPr>
        <w:t xml:space="preserve"> </w:t>
      </w:r>
      <w:r w:rsidRPr="00230E0A">
        <w:rPr>
          <w:rFonts w:ascii="Verdana" w:hAnsi="Verdana" w:cs="Arial"/>
          <w:kern w:val="3"/>
          <w:sz w:val="22"/>
          <w:szCs w:val="22"/>
          <w:lang w:eastAsia="zh-CN"/>
        </w:rPr>
        <w:t xml:space="preserve">en el curso de, como máximo los tres últimos años, en la que se indique el importe, la fecha y el destinatario, público o privado de los mismos. </w:t>
      </w:r>
    </w:p>
    <w:p w14:paraId="7C282F38" w14:textId="77777777" w:rsidR="0069140A" w:rsidRPr="00230E0A" w:rsidRDefault="0069140A" w:rsidP="005E6716">
      <w:pPr>
        <w:tabs>
          <w:tab w:val="left" w:pos="-1440"/>
          <w:tab w:val="left" w:pos="-720"/>
        </w:tabs>
        <w:suppressAutoHyphens/>
        <w:autoSpaceDN w:val="0"/>
        <w:spacing w:after="60"/>
        <w:jc w:val="both"/>
        <w:textAlignment w:val="baseline"/>
        <w:rPr>
          <w:rFonts w:ascii="Verdana" w:hAnsi="Verdana" w:cs="Arial"/>
          <w:kern w:val="3"/>
          <w:sz w:val="22"/>
          <w:szCs w:val="22"/>
          <w:lang w:eastAsia="zh-CN"/>
        </w:rPr>
      </w:pPr>
    </w:p>
    <w:p w14:paraId="0EEC3FB2" w14:textId="77777777" w:rsidR="00096710" w:rsidRPr="00230E0A" w:rsidRDefault="00096710" w:rsidP="005E6716">
      <w:pPr>
        <w:tabs>
          <w:tab w:val="left" w:pos="-1440"/>
          <w:tab w:val="left" w:pos="-720"/>
        </w:tabs>
        <w:suppressAutoHyphens/>
        <w:autoSpaceDN w:val="0"/>
        <w:spacing w:after="60"/>
        <w:jc w:val="both"/>
        <w:textAlignment w:val="baseline"/>
        <w:rPr>
          <w:rFonts w:ascii="Verdana" w:hAnsi="Verdana" w:cs="Arial"/>
          <w:kern w:val="3"/>
          <w:sz w:val="22"/>
          <w:szCs w:val="22"/>
          <w:lang w:eastAsia="zh-CN"/>
        </w:rPr>
      </w:pPr>
    </w:p>
    <w:p w14:paraId="573452A3" w14:textId="77777777" w:rsidR="00E7748D" w:rsidRDefault="00E7748D" w:rsidP="005E6716">
      <w:pPr>
        <w:tabs>
          <w:tab w:val="left" w:pos="-1440"/>
          <w:tab w:val="left" w:pos="-720"/>
        </w:tabs>
        <w:suppressAutoHyphens/>
        <w:autoSpaceDN w:val="0"/>
        <w:spacing w:after="60"/>
        <w:jc w:val="both"/>
        <w:textAlignment w:val="baseline"/>
        <w:rPr>
          <w:rFonts w:ascii="Verdana" w:hAnsi="Verdana" w:cs="Arial"/>
          <w:kern w:val="3"/>
          <w:sz w:val="22"/>
          <w:szCs w:val="22"/>
          <w:lang w:eastAsia="zh-CN"/>
        </w:rPr>
      </w:pPr>
    </w:p>
    <w:p w14:paraId="28DAAE76" w14:textId="3BC86E6D" w:rsidR="00AE64A3" w:rsidRPr="00230E0A" w:rsidRDefault="00AE64A3" w:rsidP="005E6716">
      <w:pPr>
        <w:tabs>
          <w:tab w:val="left" w:pos="-1440"/>
          <w:tab w:val="left" w:pos="-720"/>
        </w:tabs>
        <w:suppressAutoHyphens/>
        <w:autoSpaceDN w:val="0"/>
        <w:spacing w:after="60"/>
        <w:jc w:val="both"/>
        <w:textAlignment w:val="baseline"/>
        <w:rPr>
          <w:rFonts w:ascii="Verdana" w:hAnsi="Verdana" w:cs="Arial"/>
          <w:kern w:val="3"/>
          <w:sz w:val="22"/>
          <w:szCs w:val="22"/>
          <w:highlight w:val="yellow"/>
          <w:lang w:eastAsia="zh-CN"/>
        </w:rPr>
      </w:pPr>
      <w:r w:rsidRPr="00230E0A">
        <w:rPr>
          <w:rFonts w:ascii="Verdana" w:hAnsi="Verdana" w:cs="Arial"/>
          <w:kern w:val="3"/>
          <w:sz w:val="22"/>
          <w:szCs w:val="22"/>
          <w:lang w:eastAsia="zh-CN"/>
        </w:rPr>
        <w:t xml:space="preserve">Los servicios efectuados </w:t>
      </w:r>
      <w:r w:rsidR="00E7748D">
        <w:rPr>
          <w:rFonts w:ascii="Verdana" w:hAnsi="Verdana" w:cs="Arial"/>
          <w:kern w:val="3"/>
          <w:sz w:val="22"/>
          <w:szCs w:val="22"/>
          <w:lang w:eastAsia="zh-CN"/>
        </w:rPr>
        <w:t xml:space="preserve">e incluidos en la citada </w:t>
      </w:r>
      <w:proofErr w:type="gramStart"/>
      <w:r w:rsidR="00E7748D">
        <w:rPr>
          <w:rFonts w:ascii="Verdana" w:hAnsi="Verdana" w:cs="Arial"/>
          <w:kern w:val="3"/>
          <w:sz w:val="22"/>
          <w:szCs w:val="22"/>
          <w:lang w:eastAsia="zh-CN"/>
        </w:rPr>
        <w:t>relación,</w:t>
      </w:r>
      <w:proofErr w:type="gramEnd"/>
      <w:r w:rsidR="00E7748D">
        <w:rPr>
          <w:rFonts w:ascii="Verdana" w:hAnsi="Verdana" w:cs="Arial"/>
          <w:kern w:val="3"/>
          <w:sz w:val="22"/>
          <w:szCs w:val="22"/>
          <w:lang w:eastAsia="zh-CN"/>
        </w:rPr>
        <w:t xml:space="preserve"> </w:t>
      </w:r>
      <w:r w:rsidRPr="00230E0A">
        <w:rPr>
          <w:rFonts w:ascii="Verdana" w:hAnsi="Verdana" w:cs="Arial"/>
          <w:kern w:val="3"/>
          <w:sz w:val="22"/>
          <w:szCs w:val="22"/>
          <w:lang w:eastAsia="zh-CN"/>
        </w:rPr>
        <w:t>se acreditarán mediante certificados expedidos o visados por el órgano competente, cuando el destinatario sea una entidad del sector público; cuando el destinatario sea un sujeto privado, mediante un certificado expedido por este o, a falta de este certificado, mediante una declaración del empresario acompañado de los documentos obrantes en poder de este que acrediten la realización de la prestación.</w:t>
      </w:r>
    </w:p>
    <w:p w14:paraId="0CAB9C37" w14:textId="77777777" w:rsidR="00FF361B" w:rsidRPr="00230E0A" w:rsidRDefault="00FF361B" w:rsidP="00AE64A3">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4F883AE9" w14:textId="37888D90" w:rsidR="00AE64A3" w:rsidRPr="00230E0A" w:rsidRDefault="00AE64A3" w:rsidP="00AE64A3">
      <w:pPr>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230E0A">
        <w:rPr>
          <w:rFonts w:ascii="Verdana" w:hAnsi="Verdana" w:cs="Arial"/>
          <w:b/>
          <w:kern w:val="3"/>
          <w:sz w:val="22"/>
          <w:szCs w:val="22"/>
          <w:lang w:eastAsia="zh-CN"/>
        </w:rPr>
        <w:t>4.5. Concreción de las condiciones de solvencia</w:t>
      </w:r>
    </w:p>
    <w:p w14:paraId="3848DCA1" w14:textId="77777777" w:rsidR="00AE64A3" w:rsidRPr="00230E0A" w:rsidRDefault="00AE64A3" w:rsidP="00AE64A3">
      <w:pPr>
        <w:tabs>
          <w:tab w:val="left" w:pos="-1440"/>
          <w:tab w:val="left" w:pos="-720"/>
        </w:tabs>
        <w:suppressAutoHyphens/>
        <w:autoSpaceDN w:val="0"/>
        <w:spacing w:after="60"/>
        <w:jc w:val="both"/>
        <w:textAlignment w:val="baseline"/>
        <w:rPr>
          <w:rFonts w:ascii="Verdana" w:hAnsi="Verdana" w:cs="Arial"/>
          <w:kern w:val="3"/>
          <w:sz w:val="22"/>
          <w:szCs w:val="22"/>
          <w:lang w:eastAsia="zh-CN"/>
        </w:rPr>
      </w:pPr>
    </w:p>
    <w:p w14:paraId="42D24031" w14:textId="5684AA3E" w:rsidR="00062B59" w:rsidRPr="00230E0A" w:rsidRDefault="00AE64A3" w:rsidP="00AE64A3">
      <w:pPr>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230E0A">
        <w:rPr>
          <w:rFonts w:ascii="Verdana" w:hAnsi="Verdana" w:cs="Arial"/>
          <w:spacing w:val="-3"/>
          <w:kern w:val="3"/>
          <w:sz w:val="22"/>
          <w:szCs w:val="22"/>
          <w:lang w:eastAsia="zh-CN"/>
        </w:rPr>
        <w:t>Al margen de acreditar la solvencia técnica en la forma establecida en la cláusula 4.4.2</w:t>
      </w:r>
      <w:r w:rsidR="00460B8D" w:rsidRPr="00230E0A">
        <w:rPr>
          <w:rFonts w:ascii="Verdana" w:hAnsi="Verdana" w:cs="Arial"/>
          <w:spacing w:val="-3"/>
          <w:kern w:val="3"/>
          <w:sz w:val="22"/>
          <w:szCs w:val="22"/>
          <w:lang w:eastAsia="zh-CN"/>
        </w:rPr>
        <w:t>.</w:t>
      </w:r>
      <w:r w:rsidRPr="00230E0A">
        <w:rPr>
          <w:rFonts w:ascii="Verdana" w:hAnsi="Verdana" w:cs="Arial"/>
          <w:spacing w:val="-3"/>
          <w:kern w:val="3"/>
          <w:sz w:val="22"/>
          <w:szCs w:val="22"/>
          <w:lang w:eastAsia="zh-CN"/>
        </w:rPr>
        <w:t>, las licitadoras deberán comprometerse a adscribir a la ejecución del contrato los medios personales y/o materiales suficientes para ejecutar el contrato</w:t>
      </w:r>
      <w:r w:rsidR="00096710" w:rsidRPr="00230E0A">
        <w:rPr>
          <w:rFonts w:ascii="Verdana" w:hAnsi="Verdana" w:cs="Arial"/>
          <w:kern w:val="3"/>
          <w:sz w:val="22"/>
          <w:szCs w:val="22"/>
          <w:lang w:eastAsia="zh-CN"/>
        </w:rPr>
        <w:t>.</w:t>
      </w:r>
    </w:p>
    <w:p w14:paraId="15CB9045" w14:textId="77777777" w:rsidR="005E6716" w:rsidRPr="00230E0A" w:rsidRDefault="005E6716" w:rsidP="00AE64A3">
      <w:pPr>
        <w:tabs>
          <w:tab w:val="left" w:pos="-1440"/>
          <w:tab w:val="left" w:pos="-720"/>
        </w:tabs>
        <w:suppressAutoHyphens/>
        <w:autoSpaceDN w:val="0"/>
        <w:spacing w:after="60"/>
        <w:jc w:val="both"/>
        <w:textAlignment w:val="baseline"/>
        <w:rPr>
          <w:rFonts w:ascii="Verdana" w:hAnsi="Verdana" w:cs="Arial"/>
          <w:b/>
          <w:spacing w:val="-3"/>
          <w:kern w:val="3"/>
          <w:sz w:val="22"/>
          <w:szCs w:val="22"/>
          <w:u w:val="single"/>
          <w:lang w:eastAsia="zh-CN"/>
        </w:rPr>
      </w:pPr>
    </w:p>
    <w:p w14:paraId="7DCFFCA5" w14:textId="629C007C" w:rsidR="00AE64A3" w:rsidRPr="00230E0A" w:rsidRDefault="00AE64A3" w:rsidP="00AE64A3">
      <w:pPr>
        <w:tabs>
          <w:tab w:val="left" w:pos="-1440"/>
          <w:tab w:val="left" w:pos="-720"/>
        </w:tabs>
        <w:suppressAutoHyphens/>
        <w:autoSpaceDN w:val="0"/>
        <w:spacing w:after="60"/>
        <w:jc w:val="both"/>
        <w:textAlignment w:val="baseline"/>
        <w:rPr>
          <w:rFonts w:ascii="Verdana" w:hAnsi="Verdana" w:cs="Arial"/>
          <w:kern w:val="3"/>
          <w:sz w:val="22"/>
          <w:szCs w:val="22"/>
          <w:u w:val="single"/>
          <w:lang w:eastAsia="zh-CN"/>
        </w:rPr>
      </w:pPr>
      <w:r w:rsidRPr="00230E0A">
        <w:rPr>
          <w:rFonts w:ascii="Verdana" w:hAnsi="Verdana" w:cs="Arial"/>
          <w:b/>
          <w:spacing w:val="-3"/>
          <w:kern w:val="3"/>
          <w:sz w:val="22"/>
          <w:szCs w:val="22"/>
          <w:u w:val="single"/>
          <w:lang w:eastAsia="zh-CN"/>
        </w:rPr>
        <w:t>5.- PRESUPUESTO BASE DE LICITACIÓN</w:t>
      </w:r>
    </w:p>
    <w:p w14:paraId="2F1C4A31" w14:textId="77777777" w:rsidR="00AE64A3" w:rsidRPr="00230E0A" w:rsidRDefault="00AE64A3" w:rsidP="00AE64A3">
      <w:pPr>
        <w:jc w:val="both"/>
        <w:rPr>
          <w:rFonts w:ascii="Verdana" w:hAnsi="Verdana" w:cs="Arial"/>
          <w:sz w:val="22"/>
          <w:szCs w:val="22"/>
        </w:rPr>
      </w:pPr>
    </w:p>
    <w:p w14:paraId="26C61C5D" w14:textId="7EE1C7DB" w:rsidR="001F477E" w:rsidRPr="00386FA4" w:rsidRDefault="00386FA4" w:rsidP="00386FA4">
      <w:pPr>
        <w:tabs>
          <w:tab w:val="left" w:pos="-1440"/>
          <w:tab w:val="left" w:pos="-720"/>
        </w:tabs>
        <w:suppressAutoHyphens/>
        <w:autoSpaceDN w:val="0"/>
        <w:spacing w:after="60"/>
        <w:jc w:val="both"/>
        <w:textAlignment w:val="baseline"/>
        <w:rPr>
          <w:rFonts w:ascii="Verdana" w:hAnsi="Verdana" w:cs="Arial"/>
          <w:bCs/>
          <w:spacing w:val="-3"/>
          <w:kern w:val="3"/>
          <w:sz w:val="22"/>
          <w:szCs w:val="22"/>
          <w:lang w:eastAsia="zh-CN"/>
        </w:rPr>
      </w:pPr>
      <w:r w:rsidRPr="00386FA4">
        <w:rPr>
          <w:rFonts w:ascii="Verdana" w:hAnsi="Verdana" w:cs="Arial"/>
          <w:bCs/>
          <w:spacing w:val="-3"/>
          <w:kern w:val="3"/>
          <w:sz w:val="22"/>
          <w:szCs w:val="22"/>
          <w:lang w:eastAsia="zh-CN"/>
        </w:rPr>
        <w:t xml:space="preserve">El presupuesto base de licitación asciende a la cantidad de CIENTO </w:t>
      </w:r>
      <w:r w:rsidR="006C62CE">
        <w:rPr>
          <w:rFonts w:ascii="Verdana" w:hAnsi="Verdana" w:cs="Arial"/>
          <w:bCs/>
          <w:spacing w:val="-3"/>
          <w:kern w:val="3"/>
          <w:sz w:val="22"/>
          <w:szCs w:val="22"/>
          <w:lang w:eastAsia="zh-CN"/>
        </w:rPr>
        <w:t xml:space="preserve">TREINTA MIL OCHOCIENTOS CUARENTA Y UN </w:t>
      </w:r>
      <w:r w:rsidR="00AA332A">
        <w:rPr>
          <w:rFonts w:ascii="Verdana" w:hAnsi="Verdana" w:cs="Arial"/>
          <w:bCs/>
          <w:spacing w:val="-3"/>
          <w:kern w:val="3"/>
          <w:sz w:val="22"/>
          <w:szCs w:val="22"/>
          <w:lang w:eastAsia="zh-CN"/>
        </w:rPr>
        <w:t>EUROS</w:t>
      </w:r>
      <w:r w:rsidR="006C62CE">
        <w:rPr>
          <w:rFonts w:ascii="Verdana" w:hAnsi="Verdana" w:cs="Arial"/>
          <w:bCs/>
          <w:spacing w:val="-3"/>
          <w:kern w:val="3"/>
          <w:sz w:val="22"/>
          <w:szCs w:val="22"/>
          <w:lang w:eastAsia="zh-CN"/>
        </w:rPr>
        <w:t xml:space="preserve"> CON DOCE CÈNTIMOS (</w:t>
      </w:r>
      <w:r w:rsidRPr="00386FA4">
        <w:rPr>
          <w:rFonts w:ascii="Verdana" w:hAnsi="Verdana" w:cs="Arial"/>
          <w:bCs/>
          <w:spacing w:val="-3"/>
          <w:kern w:val="3"/>
          <w:sz w:val="22"/>
          <w:szCs w:val="22"/>
          <w:lang w:eastAsia="zh-CN"/>
        </w:rPr>
        <w:t>1</w:t>
      </w:r>
      <w:r w:rsidR="00AA332A">
        <w:rPr>
          <w:rFonts w:ascii="Verdana" w:hAnsi="Verdana" w:cs="Arial"/>
          <w:bCs/>
          <w:spacing w:val="-3"/>
          <w:kern w:val="3"/>
          <w:sz w:val="22"/>
          <w:szCs w:val="22"/>
          <w:lang w:eastAsia="zh-CN"/>
        </w:rPr>
        <w:t>3</w:t>
      </w:r>
      <w:r w:rsidRPr="00386FA4">
        <w:rPr>
          <w:rFonts w:ascii="Verdana" w:hAnsi="Verdana" w:cs="Arial"/>
          <w:bCs/>
          <w:spacing w:val="-3"/>
          <w:kern w:val="3"/>
          <w:sz w:val="22"/>
          <w:szCs w:val="22"/>
          <w:lang w:eastAsia="zh-CN"/>
        </w:rPr>
        <w:t>0.</w:t>
      </w:r>
      <w:r w:rsidR="00AA332A">
        <w:rPr>
          <w:rFonts w:ascii="Verdana" w:hAnsi="Verdana" w:cs="Arial"/>
          <w:bCs/>
          <w:spacing w:val="-3"/>
          <w:kern w:val="3"/>
          <w:sz w:val="22"/>
          <w:szCs w:val="22"/>
          <w:lang w:eastAsia="zh-CN"/>
        </w:rPr>
        <w:t>841</w:t>
      </w:r>
      <w:r w:rsidRPr="00386FA4">
        <w:rPr>
          <w:rFonts w:ascii="Verdana" w:hAnsi="Verdana" w:cs="Arial"/>
          <w:bCs/>
          <w:spacing w:val="-3"/>
          <w:kern w:val="3"/>
          <w:sz w:val="22"/>
          <w:szCs w:val="22"/>
          <w:lang w:eastAsia="zh-CN"/>
        </w:rPr>
        <w:t>,</w:t>
      </w:r>
      <w:r w:rsidR="00AA332A">
        <w:rPr>
          <w:rFonts w:ascii="Verdana" w:hAnsi="Verdana" w:cs="Arial"/>
          <w:bCs/>
          <w:spacing w:val="-3"/>
          <w:kern w:val="3"/>
          <w:sz w:val="22"/>
          <w:szCs w:val="22"/>
          <w:lang w:eastAsia="zh-CN"/>
        </w:rPr>
        <w:t>12</w:t>
      </w:r>
      <w:r w:rsidR="00FD10A6">
        <w:rPr>
          <w:rFonts w:ascii="Verdana" w:hAnsi="Verdana" w:cs="Arial"/>
          <w:bCs/>
          <w:spacing w:val="-3"/>
          <w:kern w:val="3"/>
          <w:sz w:val="22"/>
          <w:szCs w:val="22"/>
          <w:lang w:eastAsia="zh-CN"/>
        </w:rPr>
        <w:t xml:space="preserve"> €)</w:t>
      </w:r>
    </w:p>
    <w:p w14:paraId="59D971BA" w14:textId="77777777" w:rsidR="00386FA4" w:rsidRDefault="00386FA4" w:rsidP="00460B8D">
      <w:pPr>
        <w:tabs>
          <w:tab w:val="left" w:pos="-1440"/>
          <w:tab w:val="left" w:pos="-720"/>
        </w:tabs>
        <w:suppressAutoHyphens/>
        <w:autoSpaceDN w:val="0"/>
        <w:spacing w:after="60"/>
        <w:jc w:val="both"/>
        <w:textAlignment w:val="baseline"/>
        <w:rPr>
          <w:rFonts w:ascii="Verdana" w:hAnsi="Verdana" w:cs="Arial"/>
          <w:b/>
          <w:spacing w:val="-3"/>
          <w:kern w:val="3"/>
          <w:sz w:val="22"/>
          <w:szCs w:val="22"/>
          <w:u w:val="single"/>
          <w:lang w:eastAsia="zh-CN"/>
        </w:rPr>
      </w:pPr>
    </w:p>
    <w:p w14:paraId="6A93BD1B" w14:textId="667CB931" w:rsidR="00AE64A3" w:rsidRPr="00230E0A" w:rsidRDefault="00AE64A3" w:rsidP="00460B8D">
      <w:pPr>
        <w:tabs>
          <w:tab w:val="left" w:pos="-1440"/>
          <w:tab w:val="left" w:pos="-720"/>
        </w:tabs>
        <w:suppressAutoHyphens/>
        <w:autoSpaceDN w:val="0"/>
        <w:spacing w:after="60"/>
        <w:jc w:val="both"/>
        <w:textAlignment w:val="baseline"/>
        <w:rPr>
          <w:rFonts w:ascii="Verdana" w:hAnsi="Verdana" w:cs="Arial"/>
          <w:kern w:val="3"/>
          <w:sz w:val="22"/>
          <w:szCs w:val="22"/>
          <w:u w:val="single"/>
          <w:lang w:eastAsia="zh-CN"/>
        </w:rPr>
      </w:pPr>
      <w:r w:rsidRPr="00230E0A">
        <w:rPr>
          <w:rFonts w:ascii="Verdana" w:hAnsi="Verdana" w:cs="Arial"/>
          <w:b/>
          <w:spacing w:val="-3"/>
          <w:kern w:val="3"/>
          <w:sz w:val="22"/>
          <w:szCs w:val="22"/>
          <w:u w:val="single"/>
          <w:lang w:eastAsia="zh-CN"/>
        </w:rPr>
        <w:t xml:space="preserve">6.- FINANCIACIÓN </w:t>
      </w:r>
    </w:p>
    <w:p w14:paraId="36873FB3" w14:textId="77777777" w:rsidR="00AE64A3" w:rsidRPr="00230E0A" w:rsidRDefault="00AE64A3" w:rsidP="00AE64A3">
      <w:pPr>
        <w:jc w:val="both"/>
        <w:rPr>
          <w:rFonts w:ascii="Verdana" w:hAnsi="Verdana" w:cs="Arial"/>
          <w:sz w:val="22"/>
          <w:szCs w:val="22"/>
        </w:rPr>
      </w:pPr>
    </w:p>
    <w:p w14:paraId="6F08EB8B" w14:textId="497F19A3" w:rsidR="00F45F24" w:rsidRDefault="008B214D" w:rsidP="00D1435E">
      <w:pPr>
        <w:tabs>
          <w:tab w:val="left" w:pos="-1440"/>
          <w:tab w:val="left" w:pos="-720"/>
        </w:tabs>
        <w:suppressAutoHyphens/>
        <w:autoSpaceDN w:val="0"/>
        <w:spacing w:after="60"/>
        <w:jc w:val="both"/>
        <w:textAlignment w:val="baseline"/>
        <w:rPr>
          <w:rFonts w:ascii="Verdana" w:hAnsi="Verdana" w:cs="Arial"/>
          <w:spacing w:val="-3"/>
          <w:sz w:val="22"/>
          <w:szCs w:val="22"/>
        </w:rPr>
      </w:pPr>
      <w:r w:rsidRPr="00230E0A">
        <w:rPr>
          <w:rFonts w:ascii="Verdana" w:hAnsi="Verdana" w:cs="Arial"/>
          <w:spacing w:val="-3"/>
          <w:sz w:val="22"/>
          <w:szCs w:val="22"/>
        </w:rPr>
        <w:t>Esta contratación cuenta con financiación de</w:t>
      </w:r>
      <w:r w:rsidR="00FF361B" w:rsidRPr="00230E0A">
        <w:rPr>
          <w:rFonts w:ascii="Verdana" w:hAnsi="Verdana" w:cs="Arial"/>
          <w:spacing w:val="-3"/>
          <w:sz w:val="22"/>
          <w:szCs w:val="22"/>
        </w:rPr>
        <w:t xml:space="preserve"> la </w:t>
      </w:r>
      <w:r w:rsidR="00FF361B" w:rsidRPr="00230E0A">
        <w:rPr>
          <w:rFonts w:ascii="Verdana" w:hAnsi="Verdana"/>
          <w:sz w:val="22"/>
          <w:szCs w:val="22"/>
        </w:rPr>
        <w:t>Consejería de Economía, Industria, Comercio y Autónomos del Gobierno de Canarias</w:t>
      </w:r>
      <w:r w:rsidR="00FF361B" w:rsidRPr="00230E0A">
        <w:rPr>
          <w:rFonts w:ascii="Verdana" w:hAnsi="Verdana" w:cs="Arial"/>
          <w:spacing w:val="-3"/>
          <w:sz w:val="22"/>
          <w:szCs w:val="22"/>
        </w:rPr>
        <w:t xml:space="preserve"> </w:t>
      </w:r>
      <w:r w:rsidRPr="00230E0A">
        <w:rPr>
          <w:rFonts w:ascii="Verdana" w:hAnsi="Verdana" w:cs="Arial"/>
          <w:spacing w:val="-3"/>
          <w:sz w:val="22"/>
          <w:szCs w:val="22"/>
        </w:rPr>
        <w:t>en un 100 %, para su desarrollo, habi</w:t>
      </w:r>
      <w:r w:rsidR="00460B8D" w:rsidRPr="00230E0A">
        <w:rPr>
          <w:rFonts w:ascii="Verdana" w:hAnsi="Verdana" w:cs="Arial"/>
          <w:spacing w:val="-3"/>
          <w:sz w:val="22"/>
          <w:szCs w:val="22"/>
        </w:rPr>
        <w:t>end</w:t>
      </w:r>
      <w:r w:rsidRPr="00230E0A">
        <w:rPr>
          <w:rFonts w:ascii="Verdana" w:hAnsi="Verdana" w:cs="Arial"/>
          <w:spacing w:val="-3"/>
          <w:sz w:val="22"/>
          <w:szCs w:val="22"/>
        </w:rPr>
        <w:t>o recibido estos fondos de forma anticipada</w:t>
      </w:r>
      <w:r w:rsidR="00FF49BB" w:rsidRPr="00230E0A">
        <w:rPr>
          <w:rFonts w:ascii="Verdana" w:hAnsi="Verdana" w:cs="Arial"/>
          <w:spacing w:val="-3"/>
          <w:sz w:val="22"/>
          <w:szCs w:val="22"/>
        </w:rPr>
        <w:t xml:space="preserve"> las Cámaras de Comercio </w:t>
      </w:r>
      <w:proofErr w:type="gramStart"/>
      <w:r w:rsidR="00FF49BB" w:rsidRPr="00230E0A">
        <w:rPr>
          <w:rFonts w:ascii="Verdana" w:hAnsi="Verdana" w:cs="Arial"/>
          <w:spacing w:val="-3"/>
          <w:sz w:val="22"/>
          <w:szCs w:val="22"/>
        </w:rPr>
        <w:t xml:space="preserve">de </w:t>
      </w:r>
      <w:r w:rsidR="00F45F24" w:rsidRPr="00230E0A">
        <w:rPr>
          <w:rFonts w:ascii="Verdana" w:hAnsi="Verdana" w:cs="Arial"/>
          <w:spacing w:val="-3"/>
          <w:sz w:val="22"/>
          <w:szCs w:val="22"/>
        </w:rPr>
        <w:t xml:space="preserve"> </w:t>
      </w:r>
      <w:r w:rsidR="00D1435E">
        <w:rPr>
          <w:rFonts w:ascii="Verdana" w:hAnsi="Verdana" w:cs="Arial"/>
          <w:spacing w:val="-3"/>
          <w:sz w:val="22"/>
          <w:szCs w:val="22"/>
        </w:rPr>
        <w:t>Canarias</w:t>
      </w:r>
      <w:proofErr w:type="gramEnd"/>
      <w:r w:rsidR="00D1435E">
        <w:rPr>
          <w:rFonts w:ascii="Verdana" w:hAnsi="Verdana" w:cs="Arial"/>
          <w:spacing w:val="-3"/>
          <w:sz w:val="22"/>
          <w:szCs w:val="22"/>
        </w:rPr>
        <w:t>.</w:t>
      </w:r>
    </w:p>
    <w:p w14:paraId="738D7B49" w14:textId="77777777" w:rsidR="00F45F24" w:rsidRPr="00230E0A" w:rsidRDefault="00F45F24" w:rsidP="00045562">
      <w:pPr>
        <w:tabs>
          <w:tab w:val="left" w:pos="-1440"/>
          <w:tab w:val="left" w:pos="-720"/>
        </w:tabs>
        <w:suppressAutoHyphens/>
        <w:autoSpaceDN w:val="0"/>
        <w:spacing w:after="60"/>
        <w:textAlignment w:val="baseline"/>
        <w:rPr>
          <w:rFonts w:ascii="Verdana" w:hAnsi="Verdana" w:cs="Arial"/>
          <w:spacing w:val="-3"/>
          <w:sz w:val="22"/>
          <w:szCs w:val="22"/>
        </w:rPr>
      </w:pPr>
    </w:p>
    <w:p w14:paraId="4B7F3689" w14:textId="6ACDEFE5" w:rsidR="008B214D" w:rsidRPr="002513C1" w:rsidRDefault="008B214D" w:rsidP="00045562">
      <w:pPr>
        <w:tabs>
          <w:tab w:val="left" w:pos="-1440"/>
          <w:tab w:val="left" w:pos="-720"/>
        </w:tabs>
        <w:suppressAutoHyphens/>
        <w:autoSpaceDN w:val="0"/>
        <w:spacing w:after="60"/>
        <w:textAlignment w:val="baseline"/>
        <w:rPr>
          <w:rFonts w:ascii="Verdana" w:hAnsi="Verdana" w:cs="Arial"/>
          <w:spacing w:val="-3"/>
          <w:sz w:val="22"/>
          <w:szCs w:val="22"/>
        </w:rPr>
      </w:pPr>
      <w:r w:rsidRPr="002513C1">
        <w:rPr>
          <w:rFonts w:ascii="Verdana" w:hAnsi="Verdana" w:cs="Arial"/>
          <w:spacing w:val="-3"/>
          <w:sz w:val="22"/>
          <w:szCs w:val="22"/>
        </w:rPr>
        <w:t>Presupuesto neto de licitación:</w:t>
      </w:r>
      <w:r w:rsidR="000260D7" w:rsidRPr="000260D7">
        <w:rPr>
          <w:rFonts w:ascii="Verdana" w:hAnsi="Verdana" w:cs="Arial"/>
          <w:bCs/>
          <w:spacing w:val="-3"/>
          <w:kern w:val="3"/>
          <w:sz w:val="22"/>
          <w:szCs w:val="22"/>
          <w:lang w:eastAsia="zh-CN"/>
        </w:rPr>
        <w:t xml:space="preserve"> </w:t>
      </w:r>
      <w:r w:rsidR="000260D7" w:rsidRPr="00386FA4">
        <w:rPr>
          <w:rFonts w:ascii="Verdana" w:hAnsi="Verdana" w:cs="Arial"/>
          <w:bCs/>
          <w:spacing w:val="-3"/>
          <w:kern w:val="3"/>
          <w:sz w:val="22"/>
          <w:szCs w:val="22"/>
          <w:lang w:eastAsia="zh-CN"/>
        </w:rPr>
        <w:t>1</w:t>
      </w:r>
      <w:r w:rsidR="000260D7">
        <w:rPr>
          <w:rFonts w:ascii="Verdana" w:hAnsi="Verdana" w:cs="Arial"/>
          <w:bCs/>
          <w:spacing w:val="-3"/>
          <w:kern w:val="3"/>
          <w:sz w:val="22"/>
          <w:szCs w:val="22"/>
          <w:lang w:eastAsia="zh-CN"/>
        </w:rPr>
        <w:t>3</w:t>
      </w:r>
      <w:r w:rsidR="000260D7" w:rsidRPr="00386FA4">
        <w:rPr>
          <w:rFonts w:ascii="Verdana" w:hAnsi="Verdana" w:cs="Arial"/>
          <w:bCs/>
          <w:spacing w:val="-3"/>
          <w:kern w:val="3"/>
          <w:sz w:val="22"/>
          <w:szCs w:val="22"/>
          <w:lang w:eastAsia="zh-CN"/>
        </w:rPr>
        <w:t>0.</w:t>
      </w:r>
      <w:r w:rsidR="000260D7">
        <w:rPr>
          <w:rFonts w:ascii="Verdana" w:hAnsi="Verdana" w:cs="Arial"/>
          <w:bCs/>
          <w:spacing w:val="-3"/>
          <w:kern w:val="3"/>
          <w:sz w:val="22"/>
          <w:szCs w:val="22"/>
          <w:lang w:eastAsia="zh-CN"/>
        </w:rPr>
        <w:t>841</w:t>
      </w:r>
      <w:r w:rsidR="000260D7" w:rsidRPr="00386FA4">
        <w:rPr>
          <w:rFonts w:ascii="Verdana" w:hAnsi="Verdana" w:cs="Arial"/>
          <w:bCs/>
          <w:spacing w:val="-3"/>
          <w:kern w:val="3"/>
          <w:sz w:val="22"/>
          <w:szCs w:val="22"/>
          <w:lang w:eastAsia="zh-CN"/>
        </w:rPr>
        <w:t>,</w:t>
      </w:r>
      <w:r w:rsidR="000260D7">
        <w:rPr>
          <w:rFonts w:ascii="Verdana" w:hAnsi="Verdana" w:cs="Arial"/>
          <w:bCs/>
          <w:spacing w:val="-3"/>
          <w:kern w:val="3"/>
          <w:sz w:val="22"/>
          <w:szCs w:val="22"/>
          <w:lang w:eastAsia="zh-CN"/>
        </w:rPr>
        <w:t xml:space="preserve">12 </w:t>
      </w:r>
      <w:r w:rsidRPr="002513C1">
        <w:rPr>
          <w:rFonts w:ascii="Verdana" w:hAnsi="Verdana" w:cs="Arial"/>
          <w:spacing w:val="-3"/>
          <w:sz w:val="22"/>
          <w:szCs w:val="22"/>
        </w:rPr>
        <w:t>euros.</w:t>
      </w:r>
    </w:p>
    <w:p w14:paraId="6A5C11D0" w14:textId="7C51F3B6" w:rsidR="008B214D" w:rsidRPr="002513C1" w:rsidRDefault="00045562" w:rsidP="00045562">
      <w:pPr>
        <w:tabs>
          <w:tab w:val="left" w:pos="-1440"/>
          <w:tab w:val="left" w:pos="-720"/>
        </w:tabs>
        <w:suppressAutoHyphens/>
        <w:autoSpaceDN w:val="0"/>
        <w:spacing w:after="60"/>
        <w:textAlignment w:val="baseline"/>
        <w:rPr>
          <w:rFonts w:ascii="Verdana" w:hAnsi="Verdana" w:cs="Arial"/>
          <w:spacing w:val="-3"/>
          <w:sz w:val="22"/>
          <w:szCs w:val="22"/>
        </w:rPr>
      </w:pPr>
      <w:r w:rsidRPr="002513C1">
        <w:rPr>
          <w:rFonts w:ascii="Verdana" w:hAnsi="Verdana" w:cs="Arial"/>
          <w:spacing w:val="-3"/>
          <w:sz w:val="22"/>
          <w:szCs w:val="22"/>
        </w:rPr>
        <w:t>E</w:t>
      </w:r>
      <w:r w:rsidR="008B214D" w:rsidRPr="002513C1">
        <w:rPr>
          <w:rFonts w:ascii="Verdana" w:hAnsi="Verdana" w:cs="Arial"/>
          <w:spacing w:val="-3"/>
          <w:sz w:val="22"/>
          <w:szCs w:val="22"/>
        </w:rPr>
        <w:t xml:space="preserve">n concepto de IGIC (7%): </w:t>
      </w:r>
      <w:r w:rsidR="000260D7">
        <w:rPr>
          <w:rFonts w:ascii="Verdana" w:hAnsi="Verdana" w:cs="Arial"/>
          <w:spacing w:val="-3"/>
          <w:sz w:val="22"/>
          <w:szCs w:val="22"/>
        </w:rPr>
        <w:t>9.</w:t>
      </w:r>
      <w:r w:rsidR="007526BE">
        <w:rPr>
          <w:rFonts w:ascii="Verdana" w:hAnsi="Verdana" w:cs="Arial"/>
          <w:spacing w:val="-3"/>
          <w:sz w:val="22"/>
          <w:szCs w:val="22"/>
        </w:rPr>
        <w:t>158,88</w:t>
      </w:r>
      <w:r w:rsidR="008B214D" w:rsidRPr="002513C1">
        <w:rPr>
          <w:rFonts w:ascii="Verdana" w:hAnsi="Verdana" w:cs="Arial"/>
          <w:spacing w:val="-3"/>
          <w:sz w:val="22"/>
          <w:szCs w:val="22"/>
        </w:rPr>
        <w:t xml:space="preserve"> euros.</w:t>
      </w:r>
    </w:p>
    <w:p w14:paraId="5F2D146E" w14:textId="67D5D87F" w:rsidR="004E591F" w:rsidRPr="00230E0A" w:rsidRDefault="008B214D" w:rsidP="00045562">
      <w:pPr>
        <w:tabs>
          <w:tab w:val="left" w:pos="-1440"/>
          <w:tab w:val="left" w:pos="-720"/>
        </w:tabs>
        <w:suppressAutoHyphens/>
        <w:autoSpaceDN w:val="0"/>
        <w:spacing w:after="60"/>
        <w:textAlignment w:val="baseline"/>
        <w:rPr>
          <w:rFonts w:ascii="Verdana" w:hAnsi="Verdana" w:cs="Arial"/>
          <w:kern w:val="3"/>
          <w:sz w:val="22"/>
          <w:szCs w:val="22"/>
          <w:lang w:eastAsia="zh-CN"/>
        </w:rPr>
      </w:pPr>
      <w:r w:rsidRPr="002513C1">
        <w:rPr>
          <w:rFonts w:ascii="Verdana" w:hAnsi="Verdana" w:cs="Arial"/>
          <w:spacing w:val="-3"/>
          <w:sz w:val="22"/>
          <w:szCs w:val="22"/>
        </w:rPr>
        <w:t xml:space="preserve">Total: </w:t>
      </w:r>
      <w:r w:rsidR="00863F77" w:rsidRPr="002513C1">
        <w:rPr>
          <w:rFonts w:ascii="Verdana" w:hAnsi="Verdana" w:cs="Arial"/>
          <w:spacing w:val="-3"/>
          <w:sz w:val="22"/>
          <w:szCs w:val="22"/>
        </w:rPr>
        <w:t>1</w:t>
      </w:r>
      <w:r w:rsidR="00451C69">
        <w:rPr>
          <w:rFonts w:ascii="Verdana" w:hAnsi="Verdana" w:cs="Arial"/>
          <w:spacing w:val="-3"/>
          <w:sz w:val="22"/>
          <w:szCs w:val="22"/>
        </w:rPr>
        <w:t>4</w:t>
      </w:r>
      <w:r w:rsidR="00FD10A6">
        <w:rPr>
          <w:rFonts w:ascii="Verdana" w:hAnsi="Verdana" w:cs="Arial"/>
          <w:spacing w:val="-3"/>
          <w:sz w:val="22"/>
          <w:szCs w:val="22"/>
        </w:rPr>
        <w:t>0.000,00</w:t>
      </w:r>
      <w:r w:rsidRPr="002513C1">
        <w:rPr>
          <w:rFonts w:ascii="Verdana" w:hAnsi="Verdana" w:cs="Arial"/>
          <w:spacing w:val="-3"/>
          <w:sz w:val="22"/>
          <w:szCs w:val="22"/>
        </w:rPr>
        <w:t xml:space="preserve"> euros.</w:t>
      </w:r>
    </w:p>
    <w:p w14:paraId="2BE5FE52" w14:textId="77777777" w:rsidR="0092056B" w:rsidRDefault="0092056B" w:rsidP="004E591F">
      <w:pPr>
        <w:shd w:val="clear" w:color="auto" w:fill="FFFFFF"/>
        <w:tabs>
          <w:tab w:val="left" w:pos="-1383"/>
          <w:tab w:val="left" w:pos="-663"/>
        </w:tabs>
        <w:suppressAutoHyphens/>
        <w:autoSpaceDN w:val="0"/>
        <w:spacing w:before="120" w:after="120"/>
        <w:jc w:val="both"/>
        <w:textAlignment w:val="baseline"/>
        <w:rPr>
          <w:rFonts w:ascii="Verdana" w:hAnsi="Verdana" w:cs="Arial"/>
          <w:b/>
          <w:kern w:val="3"/>
          <w:sz w:val="22"/>
          <w:szCs w:val="22"/>
          <w:u w:val="single"/>
          <w:lang w:eastAsia="zh-CN"/>
        </w:rPr>
      </w:pPr>
    </w:p>
    <w:p w14:paraId="25BB3140" w14:textId="277E1B31" w:rsidR="00AE64A3" w:rsidRPr="00230E0A" w:rsidRDefault="00AE64A3" w:rsidP="004E591F">
      <w:pPr>
        <w:shd w:val="clear" w:color="auto" w:fill="FFFFFF"/>
        <w:tabs>
          <w:tab w:val="left" w:pos="-1383"/>
          <w:tab w:val="left" w:pos="-663"/>
        </w:tabs>
        <w:suppressAutoHyphens/>
        <w:autoSpaceDN w:val="0"/>
        <w:spacing w:before="120" w:after="120"/>
        <w:jc w:val="both"/>
        <w:textAlignment w:val="baseline"/>
        <w:rPr>
          <w:rFonts w:ascii="Verdana" w:hAnsi="Verdana" w:cs="Arial"/>
          <w:i/>
          <w:iCs/>
          <w:kern w:val="3"/>
          <w:sz w:val="22"/>
          <w:szCs w:val="22"/>
          <w:lang w:eastAsia="zh-CN"/>
        </w:rPr>
      </w:pPr>
      <w:r w:rsidRPr="00230E0A">
        <w:rPr>
          <w:rFonts w:ascii="Verdana" w:hAnsi="Verdana" w:cs="Arial"/>
          <w:b/>
          <w:kern w:val="3"/>
          <w:sz w:val="22"/>
          <w:szCs w:val="22"/>
          <w:u w:val="single"/>
          <w:lang w:eastAsia="zh-CN"/>
        </w:rPr>
        <w:t>7.- VALOR ESTIMADO DEL CONTRATO</w:t>
      </w:r>
      <w:r w:rsidRPr="00230E0A">
        <w:rPr>
          <w:rFonts w:ascii="Verdana" w:hAnsi="Verdana" w:cs="Arial"/>
          <w:i/>
          <w:iCs/>
          <w:kern w:val="3"/>
          <w:sz w:val="22"/>
          <w:szCs w:val="22"/>
          <w:lang w:eastAsia="zh-CN"/>
        </w:rPr>
        <w:t xml:space="preserve"> </w:t>
      </w:r>
    </w:p>
    <w:p w14:paraId="195D24D7" w14:textId="77777777" w:rsidR="00AE64A3" w:rsidRPr="00230E0A" w:rsidRDefault="00AE64A3" w:rsidP="00AE64A3">
      <w:pPr>
        <w:shd w:val="clear" w:color="auto" w:fill="FFFFFF"/>
        <w:tabs>
          <w:tab w:val="left" w:pos="-1383"/>
          <w:tab w:val="left" w:pos="-663"/>
        </w:tabs>
        <w:suppressAutoHyphens/>
        <w:autoSpaceDN w:val="0"/>
        <w:spacing w:before="120" w:after="120"/>
        <w:ind w:left="57" w:hanging="567"/>
        <w:jc w:val="both"/>
        <w:textAlignment w:val="baseline"/>
        <w:rPr>
          <w:rFonts w:ascii="Verdana" w:hAnsi="Verdana" w:cs="Arial"/>
          <w:i/>
          <w:iCs/>
          <w:kern w:val="3"/>
          <w:sz w:val="22"/>
          <w:szCs w:val="22"/>
          <w:lang w:eastAsia="zh-CN"/>
        </w:rPr>
      </w:pPr>
    </w:p>
    <w:p w14:paraId="2EC5AB6F" w14:textId="791B6C42" w:rsidR="00F45F24" w:rsidRPr="00230E0A" w:rsidRDefault="00AE64A3" w:rsidP="00F45F24">
      <w:pPr>
        <w:tabs>
          <w:tab w:val="left" w:pos="-1440"/>
          <w:tab w:val="left" w:pos="-720"/>
        </w:tabs>
        <w:suppressAutoHyphens/>
        <w:autoSpaceDN w:val="0"/>
        <w:jc w:val="both"/>
        <w:textAlignment w:val="baseline"/>
        <w:rPr>
          <w:rFonts w:ascii="Verdana" w:hAnsi="Verdana" w:cs="Arial"/>
          <w:kern w:val="3"/>
          <w:sz w:val="22"/>
          <w:szCs w:val="22"/>
          <w:lang w:eastAsia="zh-CN"/>
        </w:rPr>
      </w:pPr>
      <w:r w:rsidRPr="002513C1">
        <w:rPr>
          <w:rFonts w:ascii="Verdana" w:hAnsi="Verdana" w:cs="Arial"/>
          <w:b/>
          <w:kern w:val="3"/>
          <w:sz w:val="22"/>
          <w:szCs w:val="22"/>
          <w:lang w:eastAsia="zh-CN"/>
        </w:rPr>
        <w:t>7</w:t>
      </w:r>
      <w:r w:rsidRPr="002513C1">
        <w:rPr>
          <w:rFonts w:ascii="Verdana" w:hAnsi="Verdana" w:cs="Arial"/>
          <w:kern w:val="3"/>
          <w:sz w:val="22"/>
          <w:szCs w:val="22"/>
          <w:shd w:val="clear" w:color="auto" w:fill="FFFFFF"/>
          <w:lang w:eastAsia="zh-CN"/>
        </w:rPr>
        <w:t>.</w:t>
      </w:r>
      <w:r w:rsidRPr="002513C1">
        <w:rPr>
          <w:rFonts w:ascii="Verdana" w:hAnsi="Verdana" w:cs="Arial"/>
          <w:b/>
          <w:bCs/>
          <w:kern w:val="3"/>
          <w:sz w:val="22"/>
          <w:szCs w:val="22"/>
          <w:shd w:val="clear" w:color="auto" w:fill="FFFFFF"/>
          <w:lang w:eastAsia="zh-CN"/>
        </w:rPr>
        <w:t>1.-</w:t>
      </w:r>
      <w:r w:rsidRPr="002513C1">
        <w:rPr>
          <w:rFonts w:ascii="Verdana" w:hAnsi="Verdana" w:cs="Arial"/>
          <w:kern w:val="3"/>
          <w:sz w:val="22"/>
          <w:szCs w:val="22"/>
          <w:shd w:val="clear" w:color="auto" w:fill="FFFFFF"/>
          <w:lang w:eastAsia="zh-CN"/>
        </w:rPr>
        <w:t xml:space="preserve"> El valor estimado del contrato, asciende a </w:t>
      </w:r>
      <w:r w:rsidR="00451C69" w:rsidRPr="00386FA4">
        <w:rPr>
          <w:rFonts w:ascii="Verdana" w:hAnsi="Verdana" w:cs="Arial"/>
          <w:bCs/>
          <w:spacing w:val="-3"/>
          <w:kern w:val="3"/>
          <w:sz w:val="22"/>
          <w:szCs w:val="22"/>
          <w:lang w:eastAsia="zh-CN"/>
        </w:rPr>
        <w:t>1</w:t>
      </w:r>
      <w:r w:rsidR="00451C69">
        <w:rPr>
          <w:rFonts w:ascii="Verdana" w:hAnsi="Verdana" w:cs="Arial"/>
          <w:bCs/>
          <w:spacing w:val="-3"/>
          <w:kern w:val="3"/>
          <w:sz w:val="22"/>
          <w:szCs w:val="22"/>
          <w:lang w:eastAsia="zh-CN"/>
        </w:rPr>
        <w:t>3</w:t>
      </w:r>
      <w:r w:rsidR="00451C69" w:rsidRPr="00386FA4">
        <w:rPr>
          <w:rFonts w:ascii="Verdana" w:hAnsi="Verdana" w:cs="Arial"/>
          <w:bCs/>
          <w:spacing w:val="-3"/>
          <w:kern w:val="3"/>
          <w:sz w:val="22"/>
          <w:szCs w:val="22"/>
          <w:lang w:eastAsia="zh-CN"/>
        </w:rPr>
        <w:t>0.</w:t>
      </w:r>
      <w:r w:rsidR="00451C69">
        <w:rPr>
          <w:rFonts w:ascii="Verdana" w:hAnsi="Verdana" w:cs="Arial"/>
          <w:bCs/>
          <w:spacing w:val="-3"/>
          <w:kern w:val="3"/>
          <w:sz w:val="22"/>
          <w:szCs w:val="22"/>
          <w:lang w:eastAsia="zh-CN"/>
        </w:rPr>
        <w:t>841</w:t>
      </w:r>
      <w:r w:rsidR="00451C69" w:rsidRPr="00386FA4">
        <w:rPr>
          <w:rFonts w:ascii="Verdana" w:hAnsi="Verdana" w:cs="Arial"/>
          <w:bCs/>
          <w:spacing w:val="-3"/>
          <w:kern w:val="3"/>
          <w:sz w:val="22"/>
          <w:szCs w:val="22"/>
          <w:lang w:eastAsia="zh-CN"/>
        </w:rPr>
        <w:t>,</w:t>
      </w:r>
      <w:r w:rsidR="00451C69">
        <w:rPr>
          <w:rFonts w:ascii="Verdana" w:hAnsi="Verdana" w:cs="Arial"/>
          <w:bCs/>
          <w:spacing w:val="-3"/>
          <w:kern w:val="3"/>
          <w:sz w:val="22"/>
          <w:szCs w:val="22"/>
          <w:lang w:eastAsia="zh-CN"/>
        </w:rPr>
        <w:t xml:space="preserve">12 </w:t>
      </w:r>
      <w:r w:rsidR="00F75B73" w:rsidRPr="002513C1">
        <w:rPr>
          <w:rFonts w:ascii="Verdana" w:hAnsi="Verdana" w:cs="Arial"/>
          <w:spacing w:val="-3"/>
          <w:sz w:val="22"/>
          <w:szCs w:val="22"/>
        </w:rPr>
        <w:t>euros</w:t>
      </w:r>
      <w:r w:rsidRPr="002513C1">
        <w:rPr>
          <w:rFonts w:ascii="Verdana" w:hAnsi="Verdana" w:cs="Arial"/>
          <w:kern w:val="3"/>
          <w:sz w:val="22"/>
          <w:szCs w:val="22"/>
          <w:shd w:val="clear" w:color="auto" w:fill="FFFFFF"/>
          <w:lang w:eastAsia="zh-CN"/>
        </w:rPr>
        <w:t>, sin IGIC.</w:t>
      </w:r>
    </w:p>
    <w:p w14:paraId="0DC9A3CD" w14:textId="77777777" w:rsidR="00F45F24" w:rsidRPr="00230E0A" w:rsidRDefault="00F45F24" w:rsidP="00F45F24">
      <w:pPr>
        <w:tabs>
          <w:tab w:val="left" w:pos="-1440"/>
          <w:tab w:val="left" w:pos="-720"/>
        </w:tabs>
        <w:suppressAutoHyphens/>
        <w:autoSpaceDN w:val="0"/>
        <w:jc w:val="both"/>
        <w:textAlignment w:val="baseline"/>
        <w:rPr>
          <w:rFonts w:ascii="Verdana" w:hAnsi="Verdana" w:cs="Arial"/>
          <w:kern w:val="3"/>
          <w:sz w:val="22"/>
          <w:szCs w:val="22"/>
          <w:lang w:eastAsia="zh-CN"/>
        </w:rPr>
      </w:pPr>
    </w:p>
    <w:p w14:paraId="1F9CBB36" w14:textId="704E7ACB" w:rsidR="00C93B74" w:rsidRPr="00230E0A" w:rsidRDefault="00AE64A3" w:rsidP="00F45F24">
      <w:pPr>
        <w:tabs>
          <w:tab w:val="left" w:pos="-1440"/>
          <w:tab w:val="left" w:pos="-720"/>
        </w:tabs>
        <w:suppressAutoHyphens/>
        <w:autoSpaceDN w:val="0"/>
        <w:jc w:val="both"/>
        <w:textAlignment w:val="baseline"/>
        <w:rPr>
          <w:rFonts w:ascii="Verdana" w:hAnsi="Verdana" w:cs="Arial"/>
          <w:kern w:val="3"/>
          <w:sz w:val="22"/>
          <w:szCs w:val="22"/>
          <w:lang w:eastAsia="zh-CN"/>
        </w:rPr>
      </w:pPr>
      <w:r w:rsidRPr="00230E0A">
        <w:rPr>
          <w:rFonts w:ascii="Verdana" w:hAnsi="Verdana" w:cs="Arial"/>
          <w:b/>
          <w:bCs/>
          <w:sz w:val="22"/>
          <w:szCs w:val="22"/>
          <w:shd w:val="clear" w:color="auto" w:fill="FFFFFF"/>
          <w:lang w:eastAsia="es-ES"/>
        </w:rPr>
        <w:t xml:space="preserve">7.2.- </w:t>
      </w:r>
      <w:r w:rsidRPr="00230E0A">
        <w:rPr>
          <w:rFonts w:ascii="Verdana" w:hAnsi="Verdana" w:cs="Arial"/>
          <w:bCs/>
          <w:sz w:val="22"/>
          <w:szCs w:val="22"/>
          <w:shd w:val="clear" w:color="auto" w:fill="FFFFFF"/>
          <w:lang w:eastAsia="es-ES"/>
        </w:rPr>
        <w:t>Para calcular el valor estimado se han tenido en cuenta</w:t>
      </w:r>
      <w:r w:rsidRPr="00230E0A">
        <w:rPr>
          <w:rFonts w:ascii="Verdana" w:hAnsi="Verdana" w:cs="Arial"/>
          <w:sz w:val="22"/>
          <w:szCs w:val="22"/>
          <w:lang w:eastAsia="es-ES"/>
        </w:rPr>
        <w:t xml:space="preserve"> los costes derivados de la aplicación de las normativas laborales vigentes, los gastos de la ejecución material de los servicios, los gastos generales de estructura y el beneficio industrial. </w:t>
      </w:r>
    </w:p>
    <w:p w14:paraId="5AC6B718" w14:textId="77777777" w:rsidR="00C93B74" w:rsidRPr="00230E0A" w:rsidRDefault="00C93B74" w:rsidP="00AE64A3">
      <w:pPr>
        <w:tabs>
          <w:tab w:val="left" w:pos="-1440"/>
          <w:tab w:val="left" w:pos="-720"/>
        </w:tabs>
        <w:suppressAutoHyphens/>
        <w:autoSpaceDN w:val="0"/>
        <w:jc w:val="both"/>
        <w:textAlignment w:val="baseline"/>
        <w:rPr>
          <w:rFonts w:ascii="Verdana" w:hAnsi="Verdana" w:cs="Arial"/>
          <w:b/>
          <w:kern w:val="3"/>
          <w:sz w:val="22"/>
          <w:szCs w:val="22"/>
          <w:lang w:eastAsia="zh-CN"/>
        </w:rPr>
      </w:pPr>
    </w:p>
    <w:p w14:paraId="146B0191" w14:textId="77777777" w:rsidR="00AE64A3" w:rsidRPr="00230E0A" w:rsidRDefault="00AE64A3" w:rsidP="00AE64A3">
      <w:pPr>
        <w:tabs>
          <w:tab w:val="left" w:pos="-1440"/>
          <w:tab w:val="left" w:pos="-720"/>
        </w:tabs>
        <w:suppressAutoHyphens/>
        <w:autoSpaceDN w:val="0"/>
        <w:jc w:val="both"/>
        <w:textAlignment w:val="baseline"/>
        <w:rPr>
          <w:rFonts w:ascii="Verdana" w:hAnsi="Verdana" w:cs="Arial"/>
          <w:i/>
          <w:iCs/>
          <w:kern w:val="3"/>
          <w:sz w:val="22"/>
          <w:szCs w:val="22"/>
          <w:lang w:eastAsia="zh-CN"/>
        </w:rPr>
      </w:pPr>
      <w:r w:rsidRPr="00230E0A">
        <w:rPr>
          <w:rFonts w:ascii="Verdana" w:hAnsi="Verdana" w:cs="Arial"/>
          <w:b/>
          <w:kern w:val="3"/>
          <w:sz w:val="22"/>
          <w:szCs w:val="22"/>
          <w:u w:val="single"/>
          <w:lang w:eastAsia="zh-CN"/>
        </w:rPr>
        <w:t>8.- PRECIO DEL CONTRATO</w:t>
      </w:r>
      <w:r w:rsidRPr="00230E0A">
        <w:rPr>
          <w:rFonts w:ascii="Verdana" w:hAnsi="Verdana" w:cs="Arial"/>
          <w:i/>
          <w:iCs/>
          <w:kern w:val="3"/>
          <w:sz w:val="22"/>
          <w:szCs w:val="22"/>
          <w:lang w:eastAsia="zh-CN"/>
        </w:rPr>
        <w:t xml:space="preserve"> </w:t>
      </w:r>
    </w:p>
    <w:p w14:paraId="6827D617" w14:textId="77777777" w:rsidR="00AE64A3" w:rsidRPr="00230E0A" w:rsidRDefault="00AE64A3" w:rsidP="00AE64A3">
      <w:pPr>
        <w:tabs>
          <w:tab w:val="left" w:pos="-1440"/>
          <w:tab w:val="left" w:pos="-720"/>
        </w:tabs>
        <w:suppressAutoHyphens/>
        <w:autoSpaceDN w:val="0"/>
        <w:jc w:val="both"/>
        <w:textAlignment w:val="baseline"/>
        <w:rPr>
          <w:rFonts w:ascii="Verdana" w:hAnsi="Verdana" w:cs="Arial"/>
          <w:kern w:val="3"/>
          <w:sz w:val="22"/>
          <w:szCs w:val="22"/>
          <w:lang w:eastAsia="zh-CN"/>
        </w:rPr>
      </w:pPr>
    </w:p>
    <w:p w14:paraId="3A9589EB" w14:textId="187ED4EA" w:rsidR="00466509" w:rsidRPr="00466509" w:rsidRDefault="00AE64A3" w:rsidP="00466509">
      <w:pPr>
        <w:jc w:val="both"/>
        <w:rPr>
          <w:rFonts w:ascii="Verdana" w:hAnsi="Verdana" w:cs="Arial"/>
          <w:sz w:val="22"/>
          <w:szCs w:val="22"/>
        </w:rPr>
      </w:pPr>
      <w:r w:rsidRPr="002513C1">
        <w:rPr>
          <w:rFonts w:ascii="Verdana" w:hAnsi="Verdana" w:cs="Arial"/>
          <w:b/>
          <w:sz w:val="22"/>
          <w:szCs w:val="22"/>
        </w:rPr>
        <w:t>8.1.</w:t>
      </w:r>
      <w:r w:rsidR="00910253">
        <w:rPr>
          <w:rFonts w:ascii="Verdana" w:hAnsi="Verdana" w:cs="Arial"/>
          <w:sz w:val="22"/>
          <w:szCs w:val="22"/>
        </w:rPr>
        <w:t>-</w:t>
      </w:r>
      <w:r w:rsidR="00466509" w:rsidRPr="00466509">
        <w:rPr>
          <w:rFonts w:ascii="Verdana" w:hAnsi="Verdana" w:cs="Arial"/>
          <w:sz w:val="22"/>
          <w:szCs w:val="22"/>
        </w:rPr>
        <w:t xml:space="preserve"> El precio del contrato será, en cada caso, el que resulte de los términos de la</w:t>
      </w:r>
      <w:r w:rsidR="00910253">
        <w:rPr>
          <w:rFonts w:ascii="Verdana" w:hAnsi="Verdana" w:cs="Arial"/>
          <w:sz w:val="22"/>
          <w:szCs w:val="22"/>
        </w:rPr>
        <w:t xml:space="preserve"> </w:t>
      </w:r>
      <w:r w:rsidR="00466509" w:rsidRPr="00466509">
        <w:rPr>
          <w:rFonts w:ascii="Verdana" w:hAnsi="Verdana" w:cs="Arial"/>
          <w:sz w:val="22"/>
          <w:szCs w:val="22"/>
        </w:rPr>
        <w:t>adjudicación, e incluirá, como partida independiente, el IGIC.</w:t>
      </w:r>
    </w:p>
    <w:p w14:paraId="4814EBCD" w14:textId="77777777" w:rsidR="00E54246" w:rsidRPr="00230E0A" w:rsidRDefault="00E54246" w:rsidP="00AE64A3">
      <w:pPr>
        <w:tabs>
          <w:tab w:val="left" w:pos="-1383"/>
          <w:tab w:val="left" w:pos="-663"/>
        </w:tabs>
        <w:suppressAutoHyphens/>
        <w:autoSpaceDN w:val="0"/>
        <w:jc w:val="both"/>
        <w:textAlignment w:val="baseline"/>
        <w:rPr>
          <w:rFonts w:ascii="Verdana" w:hAnsi="Verdana" w:cs="Arial"/>
          <w:b/>
          <w:kern w:val="3"/>
          <w:sz w:val="22"/>
          <w:szCs w:val="22"/>
          <w:lang w:eastAsia="zh-CN"/>
        </w:rPr>
      </w:pPr>
    </w:p>
    <w:p w14:paraId="7EA66C0C" w14:textId="77777777" w:rsidR="00E7748D" w:rsidRDefault="00E7748D" w:rsidP="00AE64A3">
      <w:pPr>
        <w:tabs>
          <w:tab w:val="left" w:pos="-1383"/>
          <w:tab w:val="left" w:pos="-663"/>
        </w:tabs>
        <w:suppressAutoHyphens/>
        <w:autoSpaceDN w:val="0"/>
        <w:jc w:val="both"/>
        <w:textAlignment w:val="baseline"/>
        <w:rPr>
          <w:rFonts w:ascii="Verdana" w:hAnsi="Verdana" w:cs="Arial"/>
          <w:b/>
          <w:kern w:val="3"/>
          <w:sz w:val="22"/>
          <w:szCs w:val="22"/>
          <w:lang w:eastAsia="zh-CN"/>
        </w:rPr>
      </w:pPr>
    </w:p>
    <w:p w14:paraId="022EC523" w14:textId="77777777" w:rsidR="00E7748D" w:rsidRDefault="00E7748D" w:rsidP="00AE64A3">
      <w:pPr>
        <w:tabs>
          <w:tab w:val="left" w:pos="-1383"/>
          <w:tab w:val="left" w:pos="-663"/>
        </w:tabs>
        <w:suppressAutoHyphens/>
        <w:autoSpaceDN w:val="0"/>
        <w:jc w:val="both"/>
        <w:textAlignment w:val="baseline"/>
        <w:rPr>
          <w:rFonts w:ascii="Verdana" w:hAnsi="Verdana" w:cs="Arial"/>
          <w:b/>
          <w:kern w:val="3"/>
          <w:sz w:val="22"/>
          <w:szCs w:val="22"/>
          <w:lang w:eastAsia="zh-CN"/>
        </w:rPr>
      </w:pPr>
    </w:p>
    <w:p w14:paraId="6BAAF9C8" w14:textId="77777777" w:rsidR="00177348" w:rsidRDefault="00177348" w:rsidP="00AE64A3">
      <w:pPr>
        <w:tabs>
          <w:tab w:val="left" w:pos="-1383"/>
          <w:tab w:val="left" w:pos="-663"/>
        </w:tabs>
        <w:suppressAutoHyphens/>
        <w:autoSpaceDN w:val="0"/>
        <w:jc w:val="both"/>
        <w:textAlignment w:val="baseline"/>
        <w:rPr>
          <w:rFonts w:ascii="Verdana" w:hAnsi="Verdana" w:cs="Arial"/>
          <w:b/>
          <w:kern w:val="3"/>
          <w:sz w:val="22"/>
          <w:szCs w:val="22"/>
          <w:lang w:eastAsia="zh-CN"/>
        </w:rPr>
      </w:pPr>
    </w:p>
    <w:p w14:paraId="4937D473" w14:textId="4D2DA8A1" w:rsidR="00AE64A3" w:rsidRPr="00230E0A" w:rsidRDefault="00AE64A3" w:rsidP="00AE64A3">
      <w:pPr>
        <w:tabs>
          <w:tab w:val="left" w:pos="-1383"/>
          <w:tab w:val="left" w:pos="-663"/>
        </w:tabs>
        <w:suppressAutoHyphens/>
        <w:autoSpaceDN w:val="0"/>
        <w:jc w:val="both"/>
        <w:textAlignment w:val="baseline"/>
        <w:rPr>
          <w:rFonts w:ascii="Verdana" w:hAnsi="Verdana" w:cs="Arial"/>
          <w:kern w:val="3"/>
          <w:sz w:val="22"/>
          <w:szCs w:val="22"/>
          <w:lang w:eastAsia="zh-CN"/>
        </w:rPr>
      </w:pPr>
      <w:r w:rsidRPr="00230E0A">
        <w:rPr>
          <w:rFonts w:ascii="Verdana" w:hAnsi="Verdana" w:cs="Arial"/>
          <w:b/>
          <w:kern w:val="3"/>
          <w:sz w:val="22"/>
          <w:szCs w:val="22"/>
          <w:lang w:eastAsia="zh-CN"/>
        </w:rPr>
        <w:t>8.2.-</w:t>
      </w:r>
      <w:r w:rsidRPr="00230E0A">
        <w:rPr>
          <w:rFonts w:ascii="Verdana" w:hAnsi="Verdana" w:cs="Arial"/>
          <w:kern w:val="3"/>
          <w:sz w:val="22"/>
          <w:szCs w:val="22"/>
          <w:lang w:eastAsia="zh-CN"/>
        </w:rPr>
        <w:t xml:space="preserve"> En el precio del contrato se entienden incluidas todas las tasas e impuestos, directos e indirectos, y arbitrios municipales que graven la ejecución del contrato, que correrán de cuenta de la contratista, salvo el IGIC, que deberá ser soportado por la contratante, caso de que no hubiera exención.</w:t>
      </w:r>
    </w:p>
    <w:p w14:paraId="1887A02C" w14:textId="71A2020E" w:rsidR="00330314" w:rsidRPr="00230E0A" w:rsidRDefault="00330314" w:rsidP="00F06576">
      <w:pPr>
        <w:tabs>
          <w:tab w:val="left" w:pos="-1383"/>
          <w:tab w:val="left" w:pos="-663"/>
        </w:tabs>
        <w:suppressAutoHyphens/>
        <w:autoSpaceDN w:val="0"/>
        <w:jc w:val="both"/>
        <w:textAlignment w:val="baseline"/>
        <w:rPr>
          <w:rFonts w:ascii="Verdana" w:hAnsi="Verdana" w:cs="Arial"/>
          <w:kern w:val="3"/>
          <w:sz w:val="22"/>
          <w:szCs w:val="22"/>
          <w:lang w:eastAsia="zh-CN"/>
        </w:rPr>
      </w:pPr>
    </w:p>
    <w:p w14:paraId="4E557F61" w14:textId="3D9108DE" w:rsidR="00AE64A3" w:rsidRPr="00230E0A" w:rsidRDefault="00330314" w:rsidP="00096710">
      <w:pPr>
        <w:tabs>
          <w:tab w:val="left" w:pos="-1383"/>
          <w:tab w:val="left" w:pos="-663"/>
        </w:tabs>
        <w:suppressAutoHyphens/>
        <w:autoSpaceDN w:val="0"/>
        <w:ind w:left="57" w:hanging="567"/>
        <w:jc w:val="both"/>
        <w:textAlignment w:val="baseline"/>
        <w:rPr>
          <w:rFonts w:ascii="Verdana" w:hAnsi="Verdana" w:cs="Arial"/>
          <w:kern w:val="3"/>
          <w:sz w:val="22"/>
          <w:szCs w:val="22"/>
          <w:lang w:eastAsia="zh-CN"/>
        </w:rPr>
      </w:pPr>
      <w:r w:rsidRPr="00230E0A">
        <w:rPr>
          <w:rFonts w:ascii="Verdana" w:hAnsi="Verdana" w:cs="Arial"/>
          <w:kern w:val="3"/>
          <w:sz w:val="22"/>
          <w:szCs w:val="22"/>
          <w:lang w:eastAsia="zh-CN"/>
        </w:rPr>
        <w:tab/>
      </w:r>
      <w:r w:rsidR="00AE64A3" w:rsidRPr="00302839">
        <w:rPr>
          <w:rFonts w:ascii="Verdana" w:hAnsi="Verdana" w:cs="Arial"/>
          <w:kern w:val="3"/>
          <w:sz w:val="22"/>
          <w:szCs w:val="22"/>
          <w:lang w:eastAsia="zh-CN"/>
        </w:rPr>
        <w:t>Se consideran también incluidos en el precio del contrato todos los gastos que resultaren necesarios para su ejecución, incluido</w:t>
      </w:r>
      <w:r w:rsidR="00D1435E" w:rsidRPr="00302839">
        <w:rPr>
          <w:rFonts w:ascii="Verdana" w:hAnsi="Verdana" w:cs="Arial"/>
          <w:kern w:val="3"/>
          <w:sz w:val="22"/>
          <w:szCs w:val="22"/>
          <w:lang w:eastAsia="zh-CN"/>
        </w:rPr>
        <w:t xml:space="preserve"> el pago a los medios de comunicación</w:t>
      </w:r>
      <w:r w:rsidR="00AE64A3" w:rsidRPr="00302839">
        <w:rPr>
          <w:rFonts w:ascii="Verdana" w:hAnsi="Verdana" w:cs="Arial"/>
          <w:kern w:val="3"/>
          <w:sz w:val="22"/>
          <w:szCs w:val="22"/>
          <w:lang w:eastAsia="zh-CN"/>
        </w:rPr>
        <w:t>.</w:t>
      </w:r>
    </w:p>
    <w:p w14:paraId="4B6D3C04" w14:textId="77777777" w:rsidR="0044790A" w:rsidRPr="00230E0A" w:rsidRDefault="0044790A" w:rsidP="005E6716">
      <w:pPr>
        <w:tabs>
          <w:tab w:val="left" w:pos="341"/>
        </w:tabs>
        <w:suppressAutoHyphens/>
        <w:autoSpaceDN w:val="0"/>
        <w:spacing w:after="57"/>
        <w:jc w:val="both"/>
        <w:textAlignment w:val="baseline"/>
        <w:rPr>
          <w:rFonts w:ascii="Verdana" w:hAnsi="Verdana" w:cs="Arial"/>
          <w:bCs/>
          <w:kern w:val="3"/>
          <w:sz w:val="22"/>
          <w:szCs w:val="22"/>
          <w:lang w:eastAsia="zh-CN"/>
        </w:rPr>
      </w:pPr>
      <w:r w:rsidRPr="00230E0A">
        <w:rPr>
          <w:rFonts w:ascii="Verdana" w:hAnsi="Verdana" w:cs="Arial"/>
          <w:bCs/>
          <w:kern w:val="3"/>
          <w:sz w:val="22"/>
          <w:szCs w:val="22"/>
          <w:lang w:eastAsia="zh-CN"/>
        </w:rPr>
        <w:tab/>
      </w:r>
    </w:p>
    <w:p w14:paraId="64790BDE" w14:textId="69389371" w:rsidR="00AE64A3" w:rsidRPr="00230E0A" w:rsidRDefault="0044790A" w:rsidP="00AE64A3">
      <w:pPr>
        <w:tabs>
          <w:tab w:val="left" w:pos="341"/>
        </w:tabs>
        <w:suppressAutoHyphens/>
        <w:autoSpaceDN w:val="0"/>
        <w:spacing w:after="57"/>
        <w:ind w:left="57" w:hanging="567"/>
        <w:jc w:val="both"/>
        <w:textAlignment w:val="baseline"/>
        <w:rPr>
          <w:rFonts w:ascii="Verdana" w:hAnsi="Verdana" w:cs="Arial"/>
          <w:kern w:val="3"/>
          <w:sz w:val="22"/>
          <w:szCs w:val="22"/>
          <w:lang w:eastAsia="zh-CN"/>
        </w:rPr>
      </w:pPr>
      <w:r w:rsidRPr="00230E0A">
        <w:rPr>
          <w:rFonts w:ascii="Verdana" w:hAnsi="Verdana" w:cs="Arial"/>
          <w:bCs/>
          <w:kern w:val="3"/>
          <w:sz w:val="22"/>
          <w:szCs w:val="22"/>
          <w:lang w:eastAsia="zh-CN"/>
        </w:rPr>
        <w:tab/>
      </w:r>
      <w:r w:rsidR="00AE64A3" w:rsidRPr="00230E0A">
        <w:rPr>
          <w:rFonts w:ascii="Verdana" w:hAnsi="Verdana" w:cs="Arial"/>
          <w:b/>
          <w:bCs/>
          <w:kern w:val="3"/>
          <w:sz w:val="22"/>
          <w:szCs w:val="22"/>
          <w:u w:val="single"/>
          <w:lang w:eastAsia="zh-CN"/>
        </w:rPr>
        <w:t>9</w:t>
      </w:r>
      <w:r w:rsidR="00AE64A3" w:rsidRPr="00230E0A">
        <w:rPr>
          <w:rFonts w:ascii="Verdana" w:hAnsi="Verdana" w:cs="Arial"/>
          <w:b/>
          <w:kern w:val="3"/>
          <w:sz w:val="22"/>
          <w:szCs w:val="22"/>
          <w:u w:val="single"/>
          <w:lang w:eastAsia="zh-CN"/>
        </w:rPr>
        <w:t xml:space="preserve">.- REVISIÓN DEL PRECIO DEL CONTRATO Y OTRAS VARIACIONES </w:t>
      </w:r>
      <w:proofErr w:type="gramStart"/>
      <w:r w:rsidR="00AE64A3" w:rsidRPr="00230E0A">
        <w:rPr>
          <w:rFonts w:ascii="Verdana" w:hAnsi="Verdana" w:cs="Arial"/>
          <w:b/>
          <w:kern w:val="3"/>
          <w:sz w:val="22"/>
          <w:szCs w:val="22"/>
          <w:u w:val="single"/>
          <w:lang w:eastAsia="zh-CN"/>
        </w:rPr>
        <w:t>DEL</w:t>
      </w:r>
      <w:r w:rsidR="00096710" w:rsidRPr="00230E0A">
        <w:rPr>
          <w:rFonts w:ascii="Verdana" w:hAnsi="Verdana" w:cs="Arial"/>
          <w:b/>
          <w:kern w:val="3"/>
          <w:sz w:val="22"/>
          <w:szCs w:val="22"/>
          <w:u w:val="single"/>
          <w:lang w:eastAsia="zh-CN"/>
        </w:rPr>
        <w:t xml:space="preserve"> </w:t>
      </w:r>
      <w:r w:rsidR="00AE64A3" w:rsidRPr="00230E0A">
        <w:rPr>
          <w:rFonts w:ascii="Verdana" w:hAnsi="Verdana" w:cs="Arial"/>
          <w:b/>
          <w:kern w:val="3"/>
          <w:sz w:val="22"/>
          <w:szCs w:val="22"/>
          <w:u w:val="single"/>
          <w:lang w:eastAsia="zh-CN"/>
        </w:rPr>
        <w:t>MISMO</w:t>
      </w:r>
      <w:proofErr w:type="gramEnd"/>
      <w:r w:rsidR="00AE64A3" w:rsidRPr="00230E0A">
        <w:rPr>
          <w:rFonts w:ascii="Verdana" w:hAnsi="Verdana" w:cs="Arial"/>
          <w:kern w:val="3"/>
          <w:sz w:val="22"/>
          <w:szCs w:val="22"/>
          <w:lang w:eastAsia="zh-CN"/>
        </w:rPr>
        <w:t xml:space="preserve"> </w:t>
      </w:r>
    </w:p>
    <w:p w14:paraId="12C93984" w14:textId="77777777" w:rsidR="00AE64A3" w:rsidRPr="00230E0A" w:rsidRDefault="00AE64A3" w:rsidP="00AE64A3">
      <w:pPr>
        <w:tabs>
          <w:tab w:val="left" w:pos="-720"/>
        </w:tabs>
        <w:suppressAutoHyphens/>
        <w:autoSpaceDN w:val="0"/>
        <w:spacing w:after="60"/>
        <w:jc w:val="both"/>
        <w:textAlignment w:val="baseline"/>
        <w:rPr>
          <w:rFonts w:ascii="Verdana" w:hAnsi="Verdana" w:cs="Arial"/>
          <w:b/>
          <w:kern w:val="3"/>
          <w:sz w:val="22"/>
          <w:szCs w:val="22"/>
          <w:lang w:eastAsia="zh-CN"/>
        </w:rPr>
      </w:pPr>
    </w:p>
    <w:p w14:paraId="1636DA93" w14:textId="040C78E1" w:rsidR="00F06576" w:rsidRPr="00230E0A" w:rsidRDefault="00AE64A3" w:rsidP="00E8630B">
      <w:pPr>
        <w:tabs>
          <w:tab w:val="left" w:pos="-720"/>
        </w:tabs>
        <w:suppressAutoHyphens/>
        <w:autoSpaceDN w:val="0"/>
        <w:spacing w:after="60"/>
        <w:jc w:val="both"/>
        <w:textAlignment w:val="baseline"/>
        <w:rPr>
          <w:rFonts w:ascii="Verdana" w:hAnsi="Verdana" w:cs="Arial"/>
          <w:kern w:val="3"/>
          <w:sz w:val="22"/>
          <w:szCs w:val="22"/>
          <w:lang w:eastAsia="zh-CN"/>
        </w:rPr>
      </w:pPr>
      <w:r w:rsidRPr="00230E0A">
        <w:rPr>
          <w:rFonts w:ascii="Verdana" w:hAnsi="Verdana" w:cs="Arial"/>
          <w:kern w:val="3"/>
          <w:sz w:val="22"/>
          <w:szCs w:val="22"/>
          <w:lang w:eastAsia="zh-CN"/>
        </w:rPr>
        <w:t>Dada la naturaleza del servicio el precio del contrato no podrá ser objeto de revisión.</w:t>
      </w:r>
    </w:p>
    <w:p w14:paraId="00F45686" w14:textId="77777777" w:rsidR="00045562" w:rsidRPr="00230E0A" w:rsidRDefault="00045562" w:rsidP="001F477E">
      <w:pPr>
        <w:tabs>
          <w:tab w:val="left" w:pos="-1383"/>
          <w:tab w:val="left" w:pos="-663"/>
        </w:tabs>
        <w:suppressAutoHyphens/>
        <w:autoSpaceDN w:val="0"/>
        <w:spacing w:after="60"/>
        <w:jc w:val="both"/>
        <w:textAlignment w:val="baseline"/>
        <w:rPr>
          <w:rFonts w:ascii="Verdana" w:hAnsi="Verdana" w:cs="Arial"/>
          <w:b/>
          <w:spacing w:val="-3"/>
          <w:kern w:val="3"/>
          <w:sz w:val="22"/>
          <w:szCs w:val="22"/>
          <w:u w:val="single"/>
          <w:lang w:eastAsia="zh-CN"/>
        </w:rPr>
      </w:pPr>
    </w:p>
    <w:p w14:paraId="4EA8A2E0" w14:textId="09363DFA" w:rsidR="00AE64A3" w:rsidRPr="00230E0A" w:rsidRDefault="00AE64A3" w:rsidP="001F477E">
      <w:pPr>
        <w:tabs>
          <w:tab w:val="left" w:pos="-1383"/>
          <w:tab w:val="left" w:pos="-663"/>
        </w:tabs>
        <w:suppressAutoHyphens/>
        <w:autoSpaceDN w:val="0"/>
        <w:spacing w:after="60"/>
        <w:jc w:val="both"/>
        <w:textAlignment w:val="baseline"/>
        <w:rPr>
          <w:rFonts w:ascii="Verdana" w:hAnsi="Verdana" w:cs="Arial"/>
          <w:kern w:val="3"/>
          <w:sz w:val="22"/>
          <w:szCs w:val="22"/>
          <w:lang w:eastAsia="zh-CN"/>
        </w:rPr>
      </w:pPr>
      <w:r w:rsidRPr="00230E0A">
        <w:rPr>
          <w:rFonts w:ascii="Verdana" w:hAnsi="Verdana" w:cs="Arial"/>
          <w:b/>
          <w:spacing w:val="-3"/>
          <w:kern w:val="3"/>
          <w:sz w:val="22"/>
          <w:szCs w:val="22"/>
          <w:u w:val="single"/>
          <w:lang w:eastAsia="zh-CN"/>
        </w:rPr>
        <w:t>10.- PLAZO DE DURACIÓN DEL CONTRATO Y DE EJECUCIÓN</w:t>
      </w:r>
      <w:r w:rsidRPr="00230E0A">
        <w:rPr>
          <w:rFonts w:ascii="Verdana" w:hAnsi="Verdana" w:cs="Arial"/>
          <w:spacing w:val="-3"/>
          <w:kern w:val="3"/>
          <w:sz w:val="22"/>
          <w:szCs w:val="22"/>
          <w:u w:val="single"/>
          <w:lang w:eastAsia="zh-CN"/>
        </w:rPr>
        <w:t xml:space="preserve"> </w:t>
      </w:r>
      <w:r w:rsidRPr="00230E0A">
        <w:rPr>
          <w:rFonts w:ascii="Verdana" w:hAnsi="Verdana" w:cs="Arial"/>
          <w:b/>
          <w:bCs/>
          <w:spacing w:val="-3"/>
          <w:kern w:val="3"/>
          <w:sz w:val="22"/>
          <w:szCs w:val="22"/>
          <w:u w:val="single"/>
          <w:lang w:eastAsia="zh-CN"/>
        </w:rPr>
        <w:t>DE LA PRESTACIÓN</w:t>
      </w:r>
      <w:r w:rsidRPr="00230E0A">
        <w:rPr>
          <w:rFonts w:ascii="Verdana" w:hAnsi="Verdana" w:cs="Arial"/>
          <w:spacing w:val="-3"/>
          <w:kern w:val="3"/>
          <w:sz w:val="22"/>
          <w:szCs w:val="22"/>
          <w:lang w:eastAsia="zh-CN"/>
        </w:rPr>
        <w:t xml:space="preserve"> </w:t>
      </w:r>
    </w:p>
    <w:p w14:paraId="367D50C1" w14:textId="77777777" w:rsidR="00AE64A3" w:rsidRPr="00230E0A" w:rsidRDefault="00AE64A3" w:rsidP="00AE64A3">
      <w:pPr>
        <w:jc w:val="both"/>
        <w:rPr>
          <w:rFonts w:ascii="Verdana" w:hAnsi="Verdana" w:cs="Arial"/>
          <w:sz w:val="22"/>
          <w:szCs w:val="22"/>
        </w:rPr>
      </w:pPr>
    </w:p>
    <w:p w14:paraId="2E8A694C" w14:textId="1EA62D1B" w:rsidR="00D23B05" w:rsidRPr="00230E0A" w:rsidRDefault="00AE64A3" w:rsidP="00E54246">
      <w:pPr>
        <w:jc w:val="both"/>
        <w:rPr>
          <w:rFonts w:ascii="Verdana" w:hAnsi="Verdana" w:cs="Arial"/>
          <w:sz w:val="22"/>
          <w:szCs w:val="22"/>
        </w:rPr>
      </w:pPr>
      <w:r w:rsidRPr="00230E0A">
        <w:rPr>
          <w:rFonts w:ascii="Verdana" w:hAnsi="Verdana" w:cs="Arial"/>
          <w:sz w:val="22"/>
          <w:szCs w:val="22"/>
        </w:rPr>
        <w:t>Las obligaciones del</w:t>
      </w:r>
      <w:r w:rsidR="00850DCC" w:rsidRPr="00230E0A">
        <w:rPr>
          <w:rFonts w:ascii="Verdana" w:hAnsi="Verdana" w:cs="Arial"/>
          <w:sz w:val="22"/>
          <w:szCs w:val="22"/>
        </w:rPr>
        <w:t xml:space="preserve"> </w:t>
      </w:r>
      <w:r w:rsidRPr="00230E0A">
        <w:rPr>
          <w:rFonts w:ascii="Verdana" w:hAnsi="Verdana" w:cs="Arial"/>
          <w:sz w:val="22"/>
          <w:szCs w:val="22"/>
        </w:rPr>
        <w:t xml:space="preserve">adjudicatario respecto del objeto del contrato se extenderán </w:t>
      </w:r>
      <w:r w:rsidR="00850DCC" w:rsidRPr="00230E0A">
        <w:rPr>
          <w:rFonts w:ascii="Verdana" w:hAnsi="Verdana" w:cs="Arial"/>
          <w:sz w:val="22"/>
          <w:szCs w:val="22"/>
        </w:rPr>
        <w:t>de manera continuada desde</w:t>
      </w:r>
      <w:r w:rsidR="00D62E7E" w:rsidRPr="00230E0A">
        <w:rPr>
          <w:rFonts w:ascii="Verdana" w:hAnsi="Verdana" w:cs="Arial"/>
          <w:sz w:val="22"/>
          <w:szCs w:val="22"/>
        </w:rPr>
        <w:t xml:space="preserve"> la firma del contrato</w:t>
      </w:r>
      <w:r w:rsidR="00F75B73" w:rsidRPr="00230E0A">
        <w:rPr>
          <w:rFonts w:ascii="Verdana" w:hAnsi="Verdana" w:cs="Arial"/>
          <w:sz w:val="22"/>
          <w:szCs w:val="22"/>
        </w:rPr>
        <w:t>,</w:t>
      </w:r>
      <w:r w:rsidR="00D62E7E" w:rsidRPr="00230E0A">
        <w:rPr>
          <w:rFonts w:ascii="Verdana" w:hAnsi="Verdana" w:cs="Arial"/>
          <w:sz w:val="22"/>
          <w:szCs w:val="22"/>
        </w:rPr>
        <w:t xml:space="preserve"> hasta</w:t>
      </w:r>
      <w:r w:rsidR="0047177B" w:rsidRPr="00230E0A">
        <w:rPr>
          <w:rFonts w:ascii="Verdana" w:hAnsi="Verdana" w:cs="Arial"/>
          <w:sz w:val="22"/>
          <w:szCs w:val="22"/>
        </w:rPr>
        <w:t xml:space="preserve"> </w:t>
      </w:r>
      <w:r w:rsidR="00E7748D">
        <w:rPr>
          <w:rFonts w:ascii="Verdana" w:hAnsi="Verdana" w:cs="Arial"/>
          <w:sz w:val="22"/>
          <w:szCs w:val="22"/>
        </w:rPr>
        <w:t>su</w:t>
      </w:r>
      <w:r w:rsidR="0047177B" w:rsidRPr="00230E0A">
        <w:rPr>
          <w:rFonts w:ascii="Verdana" w:hAnsi="Verdana" w:cs="Arial"/>
          <w:sz w:val="22"/>
          <w:szCs w:val="22"/>
        </w:rPr>
        <w:t xml:space="preserve"> completa </w:t>
      </w:r>
      <w:r w:rsidR="00F45F24" w:rsidRPr="00230E0A">
        <w:rPr>
          <w:rFonts w:ascii="Verdana" w:hAnsi="Verdana" w:cs="Arial"/>
          <w:sz w:val="22"/>
          <w:szCs w:val="22"/>
        </w:rPr>
        <w:t>ejecución</w:t>
      </w:r>
      <w:r w:rsidR="00E7748D">
        <w:rPr>
          <w:rFonts w:ascii="Verdana" w:hAnsi="Verdana" w:cs="Arial"/>
          <w:sz w:val="22"/>
          <w:szCs w:val="22"/>
        </w:rPr>
        <w:t>, comprendiendo ésta no solo la ejecución de la campaña, sino también su medición y evaluación.</w:t>
      </w:r>
    </w:p>
    <w:p w14:paraId="41656922" w14:textId="77777777" w:rsidR="0047177B" w:rsidRPr="00230E0A" w:rsidRDefault="0047177B" w:rsidP="00E54246">
      <w:pPr>
        <w:jc w:val="both"/>
        <w:rPr>
          <w:rFonts w:ascii="Verdana" w:hAnsi="Verdana" w:cs="Arial"/>
          <w:sz w:val="22"/>
          <w:szCs w:val="22"/>
        </w:rPr>
      </w:pPr>
    </w:p>
    <w:p w14:paraId="532C7F9D" w14:textId="4E0A4540" w:rsidR="001F477E" w:rsidRPr="00230E0A" w:rsidRDefault="00AE64A3" w:rsidP="00E54246">
      <w:pPr>
        <w:jc w:val="both"/>
        <w:rPr>
          <w:rFonts w:ascii="Verdana" w:hAnsi="Verdana" w:cs="Arial"/>
          <w:sz w:val="22"/>
          <w:szCs w:val="22"/>
        </w:rPr>
      </w:pPr>
      <w:r w:rsidRPr="00230E0A">
        <w:rPr>
          <w:rFonts w:ascii="Verdana" w:hAnsi="Verdana" w:cs="Arial"/>
          <w:sz w:val="22"/>
          <w:szCs w:val="22"/>
        </w:rPr>
        <w:t>Además de lo anterior, el</w:t>
      </w:r>
      <w:r w:rsidR="00C44CE0" w:rsidRPr="00230E0A">
        <w:rPr>
          <w:rFonts w:ascii="Verdana" w:hAnsi="Verdana" w:cs="Arial"/>
          <w:sz w:val="22"/>
          <w:szCs w:val="22"/>
        </w:rPr>
        <w:t xml:space="preserve"> </w:t>
      </w:r>
      <w:r w:rsidR="00C93B74" w:rsidRPr="00230E0A">
        <w:rPr>
          <w:rFonts w:ascii="Verdana" w:hAnsi="Verdana" w:cs="Arial"/>
          <w:sz w:val="22"/>
          <w:szCs w:val="22"/>
        </w:rPr>
        <w:t>adjudicatario</w:t>
      </w:r>
      <w:r w:rsidRPr="00230E0A">
        <w:rPr>
          <w:rFonts w:ascii="Verdana" w:hAnsi="Verdana" w:cs="Arial"/>
          <w:sz w:val="22"/>
          <w:szCs w:val="22"/>
        </w:rPr>
        <w:t xml:space="preserve"> se compromete a estar a disposición de la Contratante durante un plazo no inferior a un año a contar desde la finalización del servicio, para cumplir posibles requerimientos de información o documentación adicional de la Contratante</w:t>
      </w:r>
      <w:r w:rsidR="00E7748D">
        <w:rPr>
          <w:rFonts w:ascii="Verdana" w:hAnsi="Verdana" w:cs="Arial"/>
          <w:sz w:val="22"/>
          <w:szCs w:val="22"/>
        </w:rPr>
        <w:t>.</w:t>
      </w:r>
    </w:p>
    <w:p w14:paraId="6EE6EA65" w14:textId="33B1D627" w:rsidR="0092056B" w:rsidRDefault="00AE64A3" w:rsidP="00AE64A3">
      <w:pPr>
        <w:tabs>
          <w:tab w:val="left" w:pos="-1440"/>
          <w:tab w:val="left" w:pos="-720"/>
        </w:tabs>
        <w:suppressAutoHyphens/>
        <w:autoSpaceDN w:val="0"/>
        <w:jc w:val="both"/>
        <w:textAlignment w:val="baseline"/>
        <w:rPr>
          <w:rFonts w:ascii="Verdana" w:hAnsi="Verdana" w:cs="Arial"/>
          <w:b/>
          <w:bCs/>
          <w:i/>
          <w:iCs/>
          <w:kern w:val="3"/>
          <w:sz w:val="22"/>
          <w:szCs w:val="22"/>
          <w:lang w:eastAsia="zh-CN"/>
        </w:rPr>
      </w:pPr>
      <w:r w:rsidRPr="00230E0A">
        <w:rPr>
          <w:rFonts w:ascii="Verdana" w:hAnsi="Verdana" w:cs="Arial"/>
          <w:b/>
          <w:bCs/>
          <w:i/>
          <w:iCs/>
          <w:kern w:val="3"/>
          <w:sz w:val="22"/>
          <w:szCs w:val="22"/>
          <w:lang w:eastAsia="zh-CN"/>
        </w:rPr>
        <w:tab/>
      </w:r>
      <w:r w:rsidRPr="00230E0A">
        <w:rPr>
          <w:rFonts w:ascii="Verdana" w:hAnsi="Verdana" w:cs="Arial"/>
          <w:b/>
          <w:bCs/>
          <w:i/>
          <w:iCs/>
          <w:kern w:val="3"/>
          <w:sz w:val="22"/>
          <w:szCs w:val="22"/>
          <w:lang w:eastAsia="zh-CN"/>
        </w:rPr>
        <w:tab/>
      </w:r>
      <w:r w:rsidRPr="00230E0A">
        <w:rPr>
          <w:rFonts w:ascii="Verdana" w:hAnsi="Verdana" w:cs="Arial"/>
          <w:b/>
          <w:bCs/>
          <w:i/>
          <w:iCs/>
          <w:kern w:val="3"/>
          <w:sz w:val="22"/>
          <w:szCs w:val="22"/>
          <w:lang w:eastAsia="zh-CN"/>
        </w:rPr>
        <w:tab/>
      </w:r>
    </w:p>
    <w:p w14:paraId="4D53D2C4" w14:textId="77777777" w:rsidR="0092056B" w:rsidRPr="00230E0A" w:rsidRDefault="0092056B" w:rsidP="00AE64A3">
      <w:pPr>
        <w:tabs>
          <w:tab w:val="left" w:pos="-1440"/>
          <w:tab w:val="left" w:pos="-720"/>
        </w:tabs>
        <w:suppressAutoHyphens/>
        <w:autoSpaceDN w:val="0"/>
        <w:jc w:val="both"/>
        <w:textAlignment w:val="baseline"/>
        <w:rPr>
          <w:rFonts w:ascii="Verdana" w:hAnsi="Verdana" w:cs="Arial"/>
          <w:b/>
          <w:bCs/>
          <w:i/>
          <w:iCs/>
          <w:kern w:val="3"/>
          <w:sz w:val="22"/>
          <w:szCs w:val="22"/>
          <w:lang w:eastAsia="zh-CN"/>
        </w:rPr>
      </w:pPr>
    </w:p>
    <w:p w14:paraId="5FC8E8B3" w14:textId="2BE690BC" w:rsidR="00AE64A3" w:rsidRPr="00230E0A" w:rsidRDefault="00AE64A3" w:rsidP="00E8630B">
      <w:pPr>
        <w:tabs>
          <w:tab w:val="left" w:pos="-1440"/>
          <w:tab w:val="left" w:pos="-720"/>
        </w:tabs>
        <w:suppressAutoHyphens/>
        <w:autoSpaceDN w:val="0"/>
        <w:jc w:val="center"/>
        <w:textAlignment w:val="baseline"/>
        <w:rPr>
          <w:rFonts w:ascii="Verdana" w:hAnsi="Verdana" w:cs="Arial"/>
          <w:b/>
          <w:kern w:val="3"/>
          <w:sz w:val="22"/>
          <w:szCs w:val="22"/>
          <w:lang w:eastAsia="zh-CN"/>
        </w:rPr>
      </w:pPr>
      <w:r w:rsidRPr="00230E0A">
        <w:rPr>
          <w:rFonts w:ascii="Verdana" w:hAnsi="Verdana" w:cs="Arial"/>
          <w:b/>
          <w:kern w:val="3"/>
          <w:sz w:val="22"/>
          <w:szCs w:val="22"/>
          <w:lang w:eastAsia="zh-CN"/>
        </w:rPr>
        <w:t>II</w:t>
      </w:r>
    </w:p>
    <w:p w14:paraId="3994008E" w14:textId="77777777" w:rsidR="00AE64A3" w:rsidRPr="00230E0A" w:rsidRDefault="00AE64A3" w:rsidP="00AE64A3">
      <w:pPr>
        <w:tabs>
          <w:tab w:val="left" w:pos="-1440"/>
          <w:tab w:val="left" w:pos="-720"/>
        </w:tabs>
        <w:suppressAutoHyphens/>
        <w:autoSpaceDN w:val="0"/>
        <w:jc w:val="both"/>
        <w:textAlignment w:val="baseline"/>
        <w:rPr>
          <w:rFonts w:ascii="Verdana" w:hAnsi="Verdana" w:cs="Arial"/>
          <w:kern w:val="3"/>
          <w:sz w:val="22"/>
          <w:szCs w:val="22"/>
          <w:lang w:eastAsia="zh-CN"/>
        </w:rPr>
      </w:pPr>
    </w:p>
    <w:p w14:paraId="7DE62624" w14:textId="77777777" w:rsidR="00AE64A3" w:rsidRPr="00230E0A" w:rsidRDefault="00AE64A3" w:rsidP="00AE64A3">
      <w:pPr>
        <w:tabs>
          <w:tab w:val="left" w:pos="-1440"/>
          <w:tab w:val="left" w:pos="-720"/>
        </w:tabs>
        <w:suppressAutoHyphens/>
        <w:autoSpaceDN w:val="0"/>
        <w:jc w:val="center"/>
        <w:textAlignment w:val="baseline"/>
        <w:rPr>
          <w:rFonts w:ascii="Verdana" w:hAnsi="Verdana" w:cs="Arial"/>
          <w:b/>
          <w:kern w:val="3"/>
          <w:sz w:val="22"/>
          <w:szCs w:val="22"/>
          <w:u w:val="single"/>
          <w:lang w:eastAsia="zh-CN"/>
        </w:rPr>
      </w:pPr>
      <w:r w:rsidRPr="00230E0A">
        <w:rPr>
          <w:rFonts w:ascii="Verdana" w:hAnsi="Verdana" w:cs="Arial"/>
          <w:b/>
          <w:kern w:val="3"/>
          <w:sz w:val="22"/>
          <w:szCs w:val="22"/>
          <w:u w:val="single"/>
          <w:lang w:eastAsia="zh-CN"/>
        </w:rPr>
        <w:t>ADJUDICACIÓN DEL CONTRATO</w:t>
      </w:r>
    </w:p>
    <w:p w14:paraId="01523C20" w14:textId="77777777" w:rsidR="00AE64A3" w:rsidRPr="00230E0A" w:rsidRDefault="00AE64A3" w:rsidP="00AE64A3">
      <w:pPr>
        <w:tabs>
          <w:tab w:val="left" w:pos="-1440"/>
          <w:tab w:val="left" w:pos="-720"/>
        </w:tabs>
        <w:suppressAutoHyphens/>
        <w:autoSpaceDN w:val="0"/>
        <w:jc w:val="center"/>
        <w:textAlignment w:val="baseline"/>
        <w:rPr>
          <w:rFonts w:ascii="Verdana" w:hAnsi="Verdana" w:cs="Arial"/>
          <w:b/>
          <w:kern w:val="3"/>
          <w:sz w:val="22"/>
          <w:szCs w:val="22"/>
          <w:u w:val="single"/>
          <w:lang w:eastAsia="zh-CN"/>
        </w:rPr>
      </w:pPr>
    </w:p>
    <w:p w14:paraId="4AD953A4" w14:textId="77777777" w:rsidR="00AE64A3" w:rsidRPr="00230E0A" w:rsidRDefault="00AE64A3" w:rsidP="00AE64A3">
      <w:pPr>
        <w:tabs>
          <w:tab w:val="left" w:pos="-1440"/>
          <w:tab w:val="left" w:pos="-720"/>
        </w:tabs>
        <w:suppressAutoHyphens/>
        <w:autoSpaceDN w:val="0"/>
        <w:spacing w:before="240" w:after="120"/>
        <w:jc w:val="both"/>
        <w:textAlignment w:val="baseline"/>
        <w:rPr>
          <w:rFonts w:ascii="Verdana" w:hAnsi="Verdana" w:cs="Arial"/>
          <w:i/>
          <w:iCs/>
          <w:kern w:val="3"/>
          <w:sz w:val="22"/>
          <w:szCs w:val="22"/>
          <w:u w:val="single"/>
          <w:lang w:eastAsia="zh-CN"/>
        </w:rPr>
      </w:pPr>
      <w:r w:rsidRPr="00230E0A">
        <w:rPr>
          <w:rFonts w:ascii="Verdana" w:hAnsi="Verdana" w:cs="Arial"/>
          <w:b/>
          <w:kern w:val="3"/>
          <w:sz w:val="22"/>
          <w:szCs w:val="22"/>
          <w:u w:val="single"/>
          <w:lang w:eastAsia="zh-CN"/>
        </w:rPr>
        <w:t>11.- PROCEDIMIENTO DE ADJUDICACIÓN</w:t>
      </w:r>
      <w:r w:rsidRPr="00230E0A">
        <w:rPr>
          <w:rFonts w:ascii="Verdana" w:hAnsi="Verdana" w:cs="Arial"/>
          <w:kern w:val="3"/>
          <w:sz w:val="22"/>
          <w:szCs w:val="22"/>
          <w:u w:val="single"/>
          <w:lang w:eastAsia="zh-CN"/>
        </w:rPr>
        <w:t xml:space="preserve"> </w:t>
      </w:r>
      <w:bookmarkStart w:id="7" w:name="gjdgxs"/>
      <w:bookmarkEnd w:id="7"/>
    </w:p>
    <w:p w14:paraId="2CA3E94A" w14:textId="3D9E79AB" w:rsidR="00AE64A3" w:rsidRPr="00230E0A" w:rsidRDefault="00AE64A3" w:rsidP="00F06576">
      <w:pPr>
        <w:tabs>
          <w:tab w:val="left" w:pos="-1440"/>
          <w:tab w:val="left" w:pos="-720"/>
        </w:tabs>
        <w:suppressAutoHyphens/>
        <w:autoSpaceDN w:val="0"/>
        <w:spacing w:before="240" w:after="120"/>
        <w:jc w:val="both"/>
        <w:textAlignment w:val="baseline"/>
        <w:rPr>
          <w:rFonts w:ascii="Verdana" w:hAnsi="Verdana" w:cs="Arial"/>
          <w:kern w:val="3"/>
          <w:sz w:val="22"/>
          <w:szCs w:val="22"/>
          <w:lang w:eastAsia="zh-CN"/>
        </w:rPr>
      </w:pPr>
      <w:r w:rsidRPr="00230E0A">
        <w:rPr>
          <w:rFonts w:ascii="Verdana" w:hAnsi="Verdana" w:cs="Arial"/>
          <w:b/>
          <w:kern w:val="3"/>
          <w:sz w:val="22"/>
          <w:szCs w:val="22"/>
          <w:lang w:eastAsia="zh-CN"/>
        </w:rPr>
        <w:t xml:space="preserve">11.1.- </w:t>
      </w:r>
      <w:r w:rsidRPr="00230E0A">
        <w:rPr>
          <w:rFonts w:ascii="Verdana" w:hAnsi="Verdana" w:cs="Arial"/>
          <w:kern w:val="3"/>
          <w:sz w:val="22"/>
          <w:szCs w:val="22"/>
          <w:lang w:eastAsia="zh-CN"/>
        </w:rPr>
        <w:t xml:space="preserve">El contrato se adjudicará por procedimiento de adjudicación abierto, previsto en </w:t>
      </w:r>
      <w:r w:rsidR="00E7748D">
        <w:rPr>
          <w:rFonts w:ascii="Verdana" w:hAnsi="Verdana" w:cs="Arial"/>
          <w:kern w:val="3"/>
          <w:sz w:val="22"/>
          <w:szCs w:val="22"/>
          <w:lang w:eastAsia="zh-CN"/>
        </w:rPr>
        <w:t xml:space="preserve">este Pliego y en </w:t>
      </w:r>
      <w:r w:rsidR="007259B3" w:rsidRPr="00230E0A">
        <w:rPr>
          <w:rFonts w:ascii="Verdana" w:hAnsi="Verdana" w:cs="Arial"/>
          <w:kern w:val="3"/>
          <w:sz w:val="22"/>
          <w:szCs w:val="22"/>
          <w:lang w:eastAsia="zh-CN"/>
        </w:rPr>
        <w:t>las No</w:t>
      </w:r>
      <w:r w:rsidR="00EB15A5" w:rsidRPr="00230E0A">
        <w:rPr>
          <w:rFonts w:ascii="Verdana" w:hAnsi="Verdana" w:cs="Arial"/>
          <w:kern w:val="3"/>
          <w:sz w:val="22"/>
          <w:szCs w:val="22"/>
          <w:lang w:eastAsia="zh-CN"/>
        </w:rPr>
        <w:t>rmas Internas de Contratación</w:t>
      </w:r>
      <w:r w:rsidRPr="00230E0A">
        <w:rPr>
          <w:rFonts w:ascii="Verdana" w:hAnsi="Verdana" w:cs="Arial"/>
          <w:kern w:val="3"/>
          <w:sz w:val="22"/>
          <w:szCs w:val="22"/>
          <w:lang w:eastAsia="zh-CN"/>
        </w:rPr>
        <w:t>.</w:t>
      </w:r>
    </w:p>
    <w:p w14:paraId="70AB8399" w14:textId="27A77D1E" w:rsidR="00096710" w:rsidRPr="00230E0A" w:rsidRDefault="00BF77F8" w:rsidP="00C44CE0">
      <w:pPr>
        <w:jc w:val="both"/>
        <w:rPr>
          <w:rFonts w:ascii="Verdana" w:hAnsi="Verdana" w:cs="Arial"/>
          <w:b/>
          <w:spacing w:val="-3"/>
          <w:kern w:val="3"/>
          <w:sz w:val="22"/>
          <w:szCs w:val="22"/>
          <w:lang w:eastAsia="zh-CN"/>
        </w:rPr>
      </w:pPr>
      <w:r w:rsidRPr="00230E0A">
        <w:rPr>
          <w:rFonts w:ascii="Verdana" w:hAnsi="Verdana" w:cs="Arial"/>
          <w:b/>
          <w:spacing w:val="-3"/>
          <w:kern w:val="3"/>
          <w:sz w:val="22"/>
          <w:szCs w:val="22"/>
          <w:lang w:eastAsia="zh-CN"/>
        </w:rPr>
        <w:t xml:space="preserve"> </w:t>
      </w:r>
    </w:p>
    <w:p w14:paraId="7BB6BA28" w14:textId="3A7D36C9" w:rsidR="00C44CE0" w:rsidRPr="00230E0A" w:rsidRDefault="00AE64A3" w:rsidP="00C44CE0">
      <w:pPr>
        <w:jc w:val="both"/>
        <w:rPr>
          <w:rFonts w:ascii="Verdana" w:hAnsi="Verdana" w:cs="Arial"/>
          <w:sz w:val="22"/>
          <w:szCs w:val="22"/>
        </w:rPr>
      </w:pPr>
      <w:r w:rsidRPr="00230E0A">
        <w:rPr>
          <w:rFonts w:ascii="Verdana" w:hAnsi="Verdana" w:cs="Arial"/>
          <w:b/>
          <w:spacing w:val="-3"/>
          <w:kern w:val="3"/>
          <w:sz w:val="22"/>
          <w:szCs w:val="22"/>
          <w:lang w:eastAsia="zh-CN"/>
        </w:rPr>
        <w:t xml:space="preserve">11.2.- </w:t>
      </w:r>
      <w:r w:rsidRPr="00230E0A">
        <w:rPr>
          <w:rFonts w:ascii="Verdana" w:hAnsi="Verdana" w:cs="Arial"/>
          <w:spacing w:val="-3"/>
          <w:kern w:val="3"/>
          <w:sz w:val="22"/>
          <w:szCs w:val="22"/>
          <w:lang w:eastAsia="zh-CN"/>
        </w:rPr>
        <w:t xml:space="preserve">Antes de formalizar el contrato, el órgano de contratación podrá renunciar   a la celebración </w:t>
      </w:r>
      <w:r w:rsidR="0022787A" w:rsidRPr="00230E0A">
        <w:rPr>
          <w:rFonts w:ascii="Verdana" w:hAnsi="Verdana" w:cs="Arial"/>
          <w:spacing w:val="-3"/>
          <w:kern w:val="3"/>
          <w:sz w:val="22"/>
          <w:szCs w:val="22"/>
          <w:lang w:eastAsia="zh-CN"/>
        </w:rPr>
        <w:t>de este</w:t>
      </w:r>
      <w:r w:rsidRPr="00230E0A">
        <w:rPr>
          <w:rFonts w:ascii="Verdana" w:hAnsi="Verdana" w:cs="Arial"/>
          <w:spacing w:val="-3"/>
          <w:kern w:val="3"/>
          <w:sz w:val="22"/>
          <w:szCs w:val="22"/>
          <w:lang w:eastAsia="zh-CN"/>
        </w:rPr>
        <w:t>, o desistir de la licitación convocada,</w:t>
      </w:r>
      <w:r w:rsidR="002C28C4" w:rsidRPr="00230E0A">
        <w:rPr>
          <w:rFonts w:ascii="Verdana" w:hAnsi="Verdana" w:cs="Arial"/>
          <w:spacing w:val="-3"/>
          <w:kern w:val="3"/>
          <w:sz w:val="22"/>
          <w:szCs w:val="22"/>
          <w:lang w:eastAsia="zh-CN"/>
        </w:rPr>
        <w:t xml:space="preserve"> </w:t>
      </w:r>
      <w:r w:rsidR="00794E7E" w:rsidRPr="00230E0A">
        <w:rPr>
          <w:rFonts w:ascii="Verdana" w:hAnsi="Verdana" w:cs="Arial"/>
          <w:sz w:val="22"/>
          <w:szCs w:val="22"/>
        </w:rPr>
        <w:t>siempre que exista causa que lo justifique y se determine en la resolución que se adopte a tal fin, debiendo comunicar tal decisión a los licitadores que hubieran presentado oferta.</w:t>
      </w:r>
      <w:bookmarkStart w:id="8" w:name="_Hlk518385728"/>
    </w:p>
    <w:p w14:paraId="01AF0FCC" w14:textId="77777777" w:rsidR="00F06576" w:rsidRPr="00230E0A" w:rsidRDefault="00F06576" w:rsidP="00C44CE0">
      <w:pPr>
        <w:jc w:val="both"/>
        <w:rPr>
          <w:rFonts w:ascii="Verdana" w:hAnsi="Verdana" w:cs="Arial"/>
          <w:b/>
          <w:bCs/>
          <w:sz w:val="22"/>
          <w:szCs w:val="22"/>
        </w:rPr>
      </w:pPr>
    </w:p>
    <w:p w14:paraId="102800BF" w14:textId="25EC9F7C" w:rsidR="00C44CE0" w:rsidRPr="00230E0A" w:rsidRDefault="00C44CE0" w:rsidP="00C44CE0">
      <w:pPr>
        <w:jc w:val="both"/>
        <w:rPr>
          <w:rFonts w:ascii="Verdana" w:hAnsi="Verdana" w:cs="Arial"/>
          <w:sz w:val="22"/>
          <w:szCs w:val="22"/>
        </w:rPr>
      </w:pPr>
      <w:r w:rsidRPr="00230E0A">
        <w:rPr>
          <w:rFonts w:ascii="Verdana" w:hAnsi="Verdana" w:cs="Arial"/>
          <w:b/>
          <w:bCs/>
          <w:sz w:val="22"/>
          <w:szCs w:val="22"/>
        </w:rPr>
        <w:t>11.3.-</w:t>
      </w:r>
      <w:r w:rsidRPr="00230E0A">
        <w:rPr>
          <w:rFonts w:ascii="Verdana" w:hAnsi="Verdana" w:cs="Arial"/>
          <w:sz w:val="22"/>
          <w:szCs w:val="22"/>
        </w:rPr>
        <w:t xml:space="preserve"> La CÁMARA DE COMERCIO DE GRAN CANARIA </w:t>
      </w:r>
      <w:bookmarkEnd w:id="8"/>
      <w:r w:rsidRPr="00230E0A">
        <w:rPr>
          <w:rFonts w:ascii="Verdana" w:hAnsi="Verdana" w:cs="Arial"/>
          <w:sz w:val="22"/>
          <w:szCs w:val="22"/>
        </w:rPr>
        <w:t>se reserva el derecho de modificar los términos de la convocatoria, incluida su anulación, en cualquier momento antes de que finalice el plazo de presentación de proposiciones, procediendo, en su caso, a publicar nuevos anuncios.</w:t>
      </w:r>
    </w:p>
    <w:p w14:paraId="286E1ADB" w14:textId="77777777" w:rsidR="00F06576" w:rsidRPr="00230E0A" w:rsidRDefault="00F06576" w:rsidP="00C44CE0">
      <w:pPr>
        <w:jc w:val="both"/>
        <w:rPr>
          <w:rFonts w:ascii="Verdana" w:hAnsi="Verdana" w:cs="Arial"/>
          <w:b/>
          <w:bCs/>
          <w:sz w:val="22"/>
          <w:szCs w:val="22"/>
        </w:rPr>
      </w:pPr>
    </w:p>
    <w:p w14:paraId="54E0F0AD" w14:textId="77777777" w:rsidR="00E7748D" w:rsidRDefault="00E7748D" w:rsidP="00C44CE0">
      <w:pPr>
        <w:jc w:val="both"/>
        <w:rPr>
          <w:rFonts w:ascii="Verdana" w:hAnsi="Verdana" w:cs="Arial"/>
          <w:b/>
          <w:bCs/>
          <w:sz w:val="22"/>
          <w:szCs w:val="22"/>
        </w:rPr>
      </w:pPr>
    </w:p>
    <w:p w14:paraId="4E2D2CE2" w14:textId="03AE6838" w:rsidR="00C44CE0" w:rsidRPr="00230E0A" w:rsidRDefault="00794E7E" w:rsidP="00C44CE0">
      <w:pPr>
        <w:jc w:val="both"/>
        <w:rPr>
          <w:rFonts w:ascii="Verdana" w:hAnsi="Verdana" w:cs="Arial"/>
          <w:sz w:val="22"/>
          <w:szCs w:val="22"/>
        </w:rPr>
      </w:pPr>
      <w:r w:rsidRPr="00230E0A">
        <w:rPr>
          <w:rFonts w:ascii="Verdana" w:hAnsi="Verdana" w:cs="Arial"/>
          <w:b/>
          <w:bCs/>
          <w:sz w:val="22"/>
          <w:szCs w:val="22"/>
        </w:rPr>
        <w:t>11.4.-</w:t>
      </w:r>
      <w:r w:rsidRPr="00230E0A">
        <w:rPr>
          <w:rFonts w:ascii="Verdana" w:hAnsi="Verdana" w:cs="Arial"/>
          <w:sz w:val="22"/>
          <w:szCs w:val="22"/>
        </w:rPr>
        <w:t xml:space="preserve"> </w:t>
      </w:r>
      <w:r w:rsidR="00C44CE0" w:rsidRPr="00230E0A">
        <w:rPr>
          <w:rFonts w:ascii="Verdana" w:hAnsi="Verdana" w:cs="Arial"/>
          <w:sz w:val="22"/>
          <w:szCs w:val="22"/>
        </w:rPr>
        <w:t>Asimismo, la CÁMARA se reserva el derecho a no</w:t>
      </w:r>
      <w:r w:rsidR="00F06576" w:rsidRPr="00230E0A">
        <w:rPr>
          <w:rFonts w:ascii="Verdana" w:hAnsi="Verdana" w:cs="Arial"/>
          <w:sz w:val="22"/>
          <w:szCs w:val="22"/>
        </w:rPr>
        <w:t xml:space="preserve"> llevar a cabo el proyecto cuando causas ajenas a su voluntad así lo exijan</w:t>
      </w:r>
      <w:r w:rsidR="00C44CE0" w:rsidRPr="00230E0A">
        <w:rPr>
          <w:rFonts w:ascii="Verdana" w:hAnsi="Verdana" w:cs="Arial"/>
          <w:sz w:val="22"/>
          <w:szCs w:val="22"/>
        </w:rPr>
        <w:t>, sin que la adjudicataria tenga derecho a resarcimiento económico alguno.</w:t>
      </w:r>
    </w:p>
    <w:p w14:paraId="23D827C6" w14:textId="77777777" w:rsidR="00E54246" w:rsidRPr="00230E0A" w:rsidRDefault="00E54246" w:rsidP="00AE64A3">
      <w:pPr>
        <w:tabs>
          <w:tab w:val="left" w:pos="-1440"/>
          <w:tab w:val="left" w:pos="-720"/>
        </w:tabs>
        <w:suppressAutoHyphens/>
        <w:autoSpaceDN w:val="0"/>
        <w:spacing w:after="60"/>
        <w:jc w:val="both"/>
        <w:textAlignment w:val="baseline"/>
        <w:rPr>
          <w:rFonts w:ascii="Verdana" w:hAnsi="Verdana" w:cs="Arial"/>
          <w:b/>
          <w:spacing w:val="-3"/>
          <w:kern w:val="3"/>
          <w:sz w:val="22"/>
          <w:szCs w:val="22"/>
          <w:u w:val="single"/>
          <w:lang w:eastAsia="zh-CN"/>
        </w:rPr>
      </w:pPr>
    </w:p>
    <w:p w14:paraId="02E01C5D" w14:textId="0F0875F0" w:rsidR="00AE64A3" w:rsidRPr="00230E0A" w:rsidRDefault="00AE64A3" w:rsidP="00AE64A3">
      <w:pPr>
        <w:tabs>
          <w:tab w:val="left" w:pos="-1440"/>
          <w:tab w:val="left" w:pos="-720"/>
        </w:tabs>
        <w:suppressAutoHyphens/>
        <w:autoSpaceDN w:val="0"/>
        <w:spacing w:after="60"/>
        <w:jc w:val="both"/>
        <w:textAlignment w:val="baseline"/>
        <w:rPr>
          <w:rFonts w:ascii="Verdana" w:hAnsi="Verdana" w:cs="Arial"/>
          <w:b/>
          <w:spacing w:val="-3"/>
          <w:kern w:val="3"/>
          <w:sz w:val="22"/>
          <w:szCs w:val="22"/>
          <w:u w:val="single"/>
          <w:lang w:eastAsia="zh-CN"/>
        </w:rPr>
      </w:pPr>
      <w:r w:rsidRPr="00230E0A">
        <w:rPr>
          <w:rFonts w:ascii="Verdana" w:hAnsi="Verdana" w:cs="Arial"/>
          <w:b/>
          <w:spacing w:val="-3"/>
          <w:kern w:val="3"/>
          <w:sz w:val="22"/>
          <w:szCs w:val="22"/>
          <w:u w:val="single"/>
          <w:lang w:eastAsia="zh-CN"/>
        </w:rPr>
        <w:t>12.- CRITERIOS DE ADJUDICACIÓN</w:t>
      </w:r>
    </w:p>
    <w:p w14:paraId="6AACD7F3" w14:textId="77777777" w:rsidR="00AE64A3" w:rsidRPr="00230E0A" w:rsidRDefault="00AE64A3" w:rsidP="00AE64A3">
      <w:pPr>
        <w:tabs>
          <w:tab w:val="left" w:pos="-1440"/>
          <w:tab w:val="left" w:pos="-720"/>
        </w:tabs>
        <w:suppressAutoHyphens/>
        <w:autoSpaceDN w:val="0"/>
        <w:spacing w:after="60"/>
        <w:jc w:val="both"/>
        <w:textAlignment w:val="baseline"/>
        <w:rPr>
          <w:rFonts w:ascii="Verdana" w:hAnsi="Verdana" w:cs="Arial"/>
          <w:kern w:val="3"/>
          <w:sz w:val="22"/>
          <w:szCs w:val="22"/>
          <w:lang w:eastAsia="zh-CN"/>
        </w:rPr>
      </w:pPr>
    </w:p>
    <w:p w14:paraId="77AF7665" w14:textId="460C95F8" w:rsidR="000E4DB1" w:rsidRDefault="00AE64A3" w:rsidP="000E4DB1">
      <w:pPr>
        <w:tabs>
          <w:tab w:val="left" w:pos="-1440"/>
          <w:tab w:val="left" w:pos="-720"/>
        </w:tabs>
        <w:suppressAutoHyphens/>
        <w:autoSpaceDN w:val="0"/>
        <w:spacing w:after="60"/>
        <w:jc w:val="both"/>
        <w:textAlignment w:val="baseline"/>
        <w:rPr>
          <w:rFonts w:ascii="Verdana" w:hAnsi="Verdana" w:cs="Arial"/>
          <w:kern w:val="3"/>
          <w:sz w:val="22"/>
          <w:szCs w:val="22"/>
          <w:lang w:eastAsia="zh-CN"/>
        </w:rPr>
      </w:pPr>
      <w:r w:rsidRPr="00230E0A">
        <w:rPr>
          <w:rFonts w:ascii="Verdana" w:hAnsi="Verdana" w:cs="Arial"/>
          <w:b/>
          <w:kern w:val="3"/>
          <w:sz w:val="22"/>
          <w:szCs w:val="22"/>
          <w:lang w:eastAsia="zh-CN"/>
        </w:rPr>
        <w:t>12.1.</w:t>
      </w:r>
      <w:r w:rsidR="005D713C">
        <w:rPr>
          <w:rFonts w:ascii="Verdana" w:hAnsi="Verdana" w:cs="Arial"/>
          <w:b/>
          <w:kern w:val="3"/>
          <w:sz w:val="22"/>
          <w:szCs w:val="22"/>
          <w:lang w:eastAsia="zh-CN"/>
        </w:rPr>
        <w:t>-</w:t>
      </w:r>
      <w:r w:rsidRPr="00230E0A">
        <w:rPr>
          <w:rFonts w:ascii="Verdana" w:hAnsi="Verdana" w:cs="Arial"/>
          <w:kern w:val="3"/>
          <w:sz w:val="22"/>
          <w:szCs w:val="22"/>
          <w:lang w:eastAsia="zh-CN"/>
        </w:rPr>
        <w:t xml:space="preserve"> El contrato se adjudicará a la proposición que oferte la mejor relación calidad-precio en la ejecución del contrato, evaluada mediante la aplicación de los siguientes criterios de adjudicación:</w:t>
      </w:r>
    </w:p>
    <w:p w14:paraId="762ABD6D" w14:textId="77777777" w:rsidR="00790C19" w:rsidRDefault="00790C19" w:rsidP="000E4DB1">
      <w:pPr>
        <w:tabs>
          <w:tab w:val="left" w:pos="-1440"/>
          <w:tab w:val="left" w:pos="-720"/>
        </w:tabs>
        <w:suppressAutoHyphens/>
        <w:autoSpaceDN w:val="0"/>
        <w:spacing w:after="60"/>
        <w:jc w:val="both"/>
        <w:textAlignment w:val="baseline"/>
        <w:rPr>
          <w:rFonts w:ascii="Verdana" w:hAnsi="Verdana" w:cs="Arial"/>
          <w:kern w:val="3"/>
          <w:sz w:val="22"/>
          <w:szCs w:val="22"/>
          <w:lang w:eastAsia="zh-CN"/>
        </w:rPr>
      </w:pPr>
    </w:p>
    <w:p w14:paraId="65A696B7" w14:textId="0F2ECF94" w:rsidR="00FA39A4" w:rsidRDefault="00790C19"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r w:rsidRPr="00790C19">
        <w:rPr>
          <w:rFonts w:ascii="Verdana" w:hAnsi="Verdana" w:cs="Arial"/>
          <w:b/>
          <w:kern w:val="3"/>
          <w:sz w:val="22"/>
          <w:szCs w:val="22"/>
          <w:lang w:eastAsia="zh-CN"/>
        </w:rPr>
        <w:t>1</w:t>
      </w:r>
      <w:r w:rsidR="00E7748D">
        <w:rPr>
          <w:rFonts w:ascii="Verdana" w:hAnsi="Verdana" w:cs="Arial"/>
          <w:b/>
          <w:kern w:val="3"/>
          <w:sz w:val="22"/>
          <w:szCs w:val="22"/>
          <w:lang w:eastAsia="zh-CN"/>
        </w:rPr>
        <w:t>2.</w:t>
      </w:r>
      <w:r w:rsidR="005D713C">
        <w:rPr>
          <w:rFonts w:ascii="Verdana" w:hAnsi="Verdana" w:cs="Arial"/>
          <w:b/>
          <w:kern w:val="3"/>
          <w:sz w:val="22"/>
          <w:szCs w:val="22"/>
          <w:lang w:eastAsia="zh-CN"/>
        </w:rPr>
        <w:t xml:space="preserve"> </w:t>
      </w:r>
      <w:r w:rsidR="00E7748D">
        <w:rPr>
          <w:rFonts w:ascii="Verdana" w:hAnsi="Verdana" w:cs="Arial"/>
          <w:b/>
          <w:kern w:val="3"/>
          <w:sz w:val="22"/>
          <w:szCs w:val="22"/>
          <w:lang w:eastAsia="zh-CN"/>
        </w:rPr>
        <w:t>2</w:t>
      </w:r>
      <w:r w:rsidRPr="00790C19">
        <w:rPr>
          <w:rFonts w:ascii="Verdana" w:hAnsi="Verdana" w:cs="Arial"/>
          <w:b/>
          <w:kern w:val="3"/>
          <w:sz w:val="22"/>
          <w:szCs w:val="22"/>
          <w:lang w:eastAsia="zh-CN"/>
        </w:rPr>
        <w:t>.- CRITERIOS EVALUABLES MEDIANTE FÓRMULAS O PARÁMETROS OBJETIVOS (51 puntos)</w:t>
      </w:r>
      <w:r w:rsidR="008201ED">
        <w:rPr>
          <w:rFonts w:ascii="Verdana" w:hAnsi="Verdana" w:cs="Arial"/>
          <w:b/>
          <w:kern w:val="3"/>
          <w:sz w:val="22"/>
          <w:szCs w:val="22"/>
          <w:lang w:eastAsia="zh-CN"/>
        </w:rPr>
        <w:t>-Sobre 3</w:t>
      </w:r>
    </w:p>
    <w:p w14:paraId="42F0E058" w14:textId="77777777" w:rsidR="00FA39A4" w:rsidRPr="00A57562" w:rsidRDefault="00FA39A4" w:rsidP="00FA39A4">
      <w:pPr>
        <w:spacing w:after="30" w:line="259" w:lineRule="auto"/>
        <w:ind w:right="902"/>
        <w:rPr>
          <w:rFonts w:ascii="Verdana" w:hAnsi="Verdana"/>
          <w:sz w:val="22"/>
          <w:szCs w:val="22"/>
        </w:rPr>
      </w:pPr>
    </w:p>
    <w:tbl>
      <w:tblPr>
        <w:tblStyle w:val="TableGrid"/>
        <w:tblW w:w="7931" w:type="dxa"/>
        <w:tblInd w:w="330" w:type="dxa"/>
        <w:tblCellMar>
          <w:top w:w="50" w:type="dxa"/>
          <w:left w:w="107" w:type="dxa"/>
          <w:right w:w="115" w:type="dxa"/>
        </w:tblCellMar>
        <w:tblLook w:val="04A0" w:firstRow="1" w:lastRow="0" w:firstColumn="1" w:lastColumn="0" w:noHBand="0" w:noVBand="1"/>
      </w:tblPr>
      <w:tblGrid>
        <w:gridCol w:w="6375"/>
        <w:gridCol w:w="1556"/>
      </w:tblGrid>
      <w:tr w:rsidR="00FA39A4" w:rsidRPr="00A57562" w14:paraId="37544D0A" w14:textId="77777777" w:rsidTr="001A32EE">
        <w:trPr>
          <w:trHeight w:val="565"/>
        </w:trPr>
        <w:tc>
          <w:tcPr>
            <w:tcW w:w="6375" w:type="dxa"/>
            <w:tcBorders>
              <w:top w:val="single" w:sz="4" w:space="0" w:color="000000"/>
              <w:left w:val="single" w:sz="4" w:space="0" w:color="000000"/>
              <w:bottom w:val="single" w:sz="4" w:space="0" w:color="000000"/>
              <w:right w:val="single" w:sz="4" w:space="0" w:color="000000"/>
            </w:tcBorders>
            <w:shd w:val="clear" w:color="auto" w:fill="FDE5E3"/>
          </w:tcPr>
          <w:p w14:paraId="2DDB5F18" w14:textId="77777777" w:rsidR="00FA39A4" w:rsidRPr="00A57562" w:rsidRDefault="00FA39A4" w:rsidP="001A32EE">
            <w:pPr>
              <w:spacing w:line="259" w:lineRule="auto"/>
              <w:ind w:left="46"/>
              <w:jc w:val="center"/>
              <w:rPr>
                <w:rFonts w:ascii="Verdana" w:hAnsi="Verdana"/>
                <w:sz w:val="22"/>
                <w:szCs w:val="22"/>
              </w:rPr>
            </w:pPr>
            <w:r w:rsidRPr="00A57562">
              <w:rPr>
                <w:rFonts w:ascii="Verdana" w:hAnsi="Verdana"/>
                <w:sz w:val="22"/>
                <w:szCs w:val="22"/>
              </w:rPr>
              <w:t xml:space="preserve">Criterios evaluables mediante fórmulas o parámetros objetivos </w:t>
            </w:r>
          </w:p>
        </w:tc>
        <w:tc>
          <w:tcPr>
            <w:tcW w:w="1556" w:type="dxa"/>
            <w:tcBorders>
              <w:top w:val="single" w:sz="4" w:space="0" w:color="000000"/>
              <w:left w:val="single" w:sz="4" w:space="0" w:color="000000"/>
              <w:bottom w:val="single" w:sz="4" w:space="0" w:color="000000"/>
              <w:right w:val="single" w:sz="4" w:space="0" w:color="000000"/>
            </w:tcBorders>
            <w:shd w:val="clear" w:color="auto" w:fill="FDE5E3"/>
            <w:vAlign w:val="center"/>
          </w:tcPr>
          <w:p w14:paraId="53DBEE5D" w14:textId="45CDED10" w:rsidR="00FA39A4" w:rsidRPr="00A57562" w:rsidRDefault="00FA39A4" w:rsidP="001A32EE">
            <w:pPr>
              <w:spacing w:line="259" w:lineRule="auto"/>
              <w:ind w:left="110"/>
              <w:rPr>
                <w:rFonts w:ascii="Verdana" w:hAnsi="Verdana"/>
                <w:sz w:val="22"/>
                <w:szCs w:val="22"/>
              </w:rPr>
            </w:pPr>
            <w:r>
              <w:rPr>
                <w:rFonts w:ascii="Verdana" w:hAnsi="Verdana"/>
                <w:sz w:val="22"/>
                <w:szCs w:val="22"/>
              </w:rPr>
              <w:t xml:space="preserve"> 51 </w:t>
            </w:r>
            <w:r w:rsidRPr="00A57562">
              <w:rPr>
                <w:rFonts w:ascii="Verdana" w:hAnsi="Verdana"/>
                <w:sz w:val="22"/>
                <w:szCs w:val="22"/>
              </w:rPr>
              <w:t xml:space="preserve">puntos </w:t>
            </w:r>
          </w:p>
        </w:tc>
      </w:tr>
      <w:tr w:rsidR="00FA39A4" w:rsidRPr="00A57562" w14:paraId="7BC38E04" w14:textId="77777777" w:rsidTr="001A32EE">
        <w:trPr>
          <w:trHeight w:val="265"/>
        </w:trPr>
        <w:tc>
          <w:tcPr>
            <w:tcW w:w="6375" w:type="dxa"/>
            <w:tcBorders>
              <w:top w:val="single" w:sz="4" w:space="0" w:color="000000"/>
              <w:left w:val="single" w:sz="4" w:space="0" w:color="000000"/>
              <w:bottom w:val="single" w:sz="4" w:space="0" w:color="000000"/>
              <w:right w:val="single" w:sz="4" w:space="0" w:color="000000"/>
            </w:tcBorders>
          </w:tcPr>
          <w:p w14:paraId="381C37A6" w14:textId="77777777" w:rsidR="00FA39A4" w:rsidRPr="00A57562" w:rsidRDefault="00FA39A4" w:rsidP="001A32EE">
            <w:pPr>
              <w:spacing w:line="259" w:lineRule="auto"/>
              <w:rPr>
                <w:rFonts w:ascii="Verdana" w:hAnsi="Verdana"/>
                <w:sz w:val="22"/>
                <w:szCs w:val="22"/>
              </w:rPr>
            </w:pPr>
            <w:r w:rsidRPr="00A57562">
              <w:rPr>
                <w:rFonts w:ascii="Verdana" w:hAnsi="Verdana"/>
                <w:sz w:val="22"/>
                <w:szCs w:val="22"/>
              </w:rPr>
              <w:t xml:space="preserve">Precio </w:t>
            </w:r>
          </w:p>
        </w:tc>
        <w:tc>
          <w:tcPr>
            <w:tcW w:w="1556" w:type="dxa"/>
            <w:tcBorders>
              <w:top w:val="single" w:sz="4" w:space="0" w:color="000000"/>
              <w:left w:val="single" w:sz="4" w:space="0" w:color="000000"/>
              <w:bottom w:val="single" w:sz="4" w:space="0" w:color="000000"/>
              <w:right w:val="single" w:sz="4" w:space="0" w:color="000000"/>
            </w:tcBorders>
          </w:tcPr>
          <w:p w14:paraId="2D8FABEE" w14:textId="19A4C737" w:rsidR="00FA39A4" w:rsidRPr="00A57562" w:rsidRDefault="00FA39A4" w:rsidP="001A32EE">
            <w:pPr>
              <w:spacing w:line="259" w:lineRule="auto"/>
              <w:ind w:left="21"/>
              <w:jc w:val="center"/>
              <w:rPr>
                <w:rFonts w:ascii="Verdana" w:hAnsi="Verdana"/>
                <w:sz w:val="22"/>
                <w:szCs w:val="22"/>
              </w:rPr>
            </w:pPr>
            <w:r>
              <w:rPr>
                <w:rFonts w:ascii="Verdana" w:hAnsi="Verdana"/>
                <w:sz w:val="22"/>
                <w:szCs w:val="22"/>
              </w:rPr>
              <w:t>25</w:t>
            </w:r>
            <w:r w:rsidRPr="00A57562">
              <w:rPr>
                <w:rFonts w:ascii="Verdana" w:hAnsi="Verdana"/>
                <w:sz w:val="22"/>
                <w:szCs w:val="22"/>
              </w:rPr>
              <w:t xml:space="preserve"> </w:t>
            </w:r>
          </w:p>
        </w:tc>
      </w:tr>
      <w:tr w:rsidR="00FA39A4" w:rsidRPr="00A57562" w14:paraId="24675A43" w14:textId="77777777" w:rsidTr="001A32EE">
        <w:trPr>
          <w:trHeight w:val="264"/>
        </w:trPr>
        <w:tc>
          <w:tcPr>
            <w:tcW w:w="6375" w:type="dxa"/>
            <w:tcBorders>
              <w:top w:val="single" w:sz="4" w:space="0" w:color="000000"/>
              <w:left w:val="single" w:sz="4" w:space="0" w:color="000000"/>
              <w:bottom w:val="single" w:sz="4" w:space="0" w:color="000000"/>
              <w:right w:val="single" w:sz="4" w:space="0" w:color="000000"/>
            </w:tcBorders>
          </w:tcPr>
          <w:p w14:paraId="182C3760" w14:textId="77180A38" w:rsidR="00FA39A4" w:rsidRPr="00A57562" w:rsidRDefault="00FA39A4" w:rsidP="001A32EE">
            <w:pPr>
              <w:spacing w:line="259" w:lineRule="auto"/>
              <w:rPr>
                <w:rFonts w:ascii="Verdana" w:hAnsi="Verdana"/>
                <w:sz w:val="22"/>
                <w:szCs w:val="22"/>
              </w:rPr>
            </w:pPr>
            <w:r w:rsidRPr="00A57562">
              <w:rPr>
                <w:rFonts w:ascii="Verdana" w:hAnsi="Verdana"/>
                <w:sz w:val="22"/>
                <w:szCs w:val="22"/>
              </w:rPr>
              <w:t xml:space="preserve">Disponer de experiencia acreditada en </w:t>
            </w:r>
            <w:r>
              <w:rPr>
                <w:rFonts w:ascii="Verdana" w:hAnsi="Verdana"/>
                <w:sz w:val="22"/>
                <w:szCs w:val="22"/>
              </w:rPr>
              <w:t xml:space="preserve">ejecución de planes de </w:t>
            </w:r>
            <w:r w:rsidR="005D713C">
              <w:rPr>
                <w:rFonts w:ascii="Verdana" w:hAnsi="Verdana"/>
                <w:sz w:val="22"/>
                <w:szCs w:val="22"/>
              </w:rPr>
              <w:t>medios de</w:t>
            </w:r>
            <w:r w:rsidRPr="00A57562">
              <w:rPr>
                <w:rFonts w:ascii="Verdana" w:hAnsi="Verdana"/>
                <w:sz w:val="22"/>
                <w:szCs w:val="22"/>
              </w:rPr>
              <w:t xml:space="preserve"> bono</w:t>
            </w:r>
            <w:r w:rsidR="005D713C">
              <w:rPr>
                <w:rFonts w:ascii="Verdana" w:hAnsi="Verdana"/>
                <w:sz w:val="22"/>
                <w:szCs w:val="22"/>
              </w:rPr>
              <w:t>s</w:t>
            </w:r>
            <w:r w:rsidRPr="00A57562">
              <w:rPr>
                <w:rFonts w:ascii="Verdana" w:hAnsi="Verdana"/>
                <w:sz w:val="22"/>
                <w:szCs w:val="22"/>
              </w:rPr>
              <w:t xml:space="preserve"> consumo </w:t>
            </w:r>
          </w:p>
        </w:tc>
        <w:tc>
          <w:tcPr>
            <w:tcW w:w="1556" w:type="dxa"/>
            <w:tcBorders>
              <w:top w:val="single" w:sz="4" w:space="0" w:color="000000"/>
              <w:left w:val="single" w:sz="4" w:space="0" w:color="000000"/>
              <w:bottom w:val="single" w:sz="4" w:space="0" w:color="000000"/>
              <w:right w:val="single" w:sz="4" w:space="0" w:color="000000"/>
            </w:tcBorders>
          </w:tcPr>
          <w:p w14:paraId="73552488" w14:textId="32DB87B8" w:rsidR="00FA39A4" w:rsidRPr="00A57562" w:rsidRDefault="005D713C" w:rsidP="001A32EE">
            <w:pPr>
              <w:spacing w:line="259" w:lineRule="auto"/>
              <w:ind w:left="23"/>
              <w:jc w:val="center"/>
              <w:rPr>
                <w:rFonts w:ascii="Verdana" w:hAnsi="Verdana"/>
                <w:sz w:val="22"/>
                <w:szCs w:val="22"/>
              </w:rPr>
            </w:pPr>
            <w:r>
              <w:rPr>
                <w:rFonts w:ascii="Verdana" w:hAnsi="Verdana"/>
                <w:sz w:val="22"/>
                <w:szCs w:val="22"/>
              </w:rPr>
              <w:t>15</w:t>
            </w:r>
            <w:r w:rsidR="00FA39A4" w:rsidRPr="00A57562">
              <w:rPr>
                <w:rFonts w:ascii="Verdana" w:hAnsi="Verdana"/>
                <w:sz w:val="22"/>
                <w:szCs w:val="22"/>
              </w:rPr>
              <w:t xml:space="preserve"> </w:t>
            </w:r>
          </w:p>
        </w:tc>
      </w:tr>
      <w:tr w:rsidR="00FA39A4" w:rsidRPr="00A57562" w14:paraId="4866E16B" w14:textId="77777777" w:rsidTr="001A32EE">
        <w:trPr>
          <w:trHeight w:val="262"/>
        </w:trPr>
        <w:tc>
          <w:tcPr>
            <w:tcW w:w="6375" w:type="dxa"/>
            <w:tcBorders>
              <w:top w:val="single" w:sz="4" w:space="0" w:color="000000"/>
              <w:left w:val="single" w:sz="4" w:space="0" w:color="000000"/>
              <w:bottom w:val="single" w:sz="4" w:space="0" w:color="000000"/>
              <w:right w:val="single" w:sz="4" w:space="0" w:color="000000"/>
            </w:tcBorders>
          </w:tcPr>
          <w:p w14:paraId="2BFE82B3" w14:textId="1500E068" w:rsidR="00FA39A4" w:rsidRPr="00A57562" w:rsidRDefault="005D713C" w:rsidP="001A32EE">
            <w:pPr>
              <w:spacing w:line="259" w:lineRule="auto"/>
              <w:rPr>
                <w:rFonts w:ascii="Verdana" w:hAnsi="Verdana"/>
                <w:sz w:val="22"/>
                <w:szCs w:val="22"/>
              </w:rPr>
            </w:pPr>
            <w:r>
              <w:rPr>
                <w:rFonts w:ascii="Verdana" w:hAnsi="Verdana"/>
                <w:sz w:val="22"/>
                <w:szCs w:val="22"/>
              </w:rPr>
              <w:t xml:space="preserve">Criterios sociales </w:t>
            </w:r>
          </w:p>
        </w:tc>
        <w:tc>
          <w:tcPr>
            <w:tcW w:w="1556" w:type="dxa"/>
            <w:tcBorders>
              <w:top w:val="single" w:sz="4" w:space="0" w:color="000000"/>
              <w:left w:val="single" w:sz="4" w:space="0" w:color="000000"/>
              <w:bottom w:val="single" w:sz="4" w:space="0" w:color="000000"/>
              <w:right w:val="single" w:sz="4" w:space="0" w:color="000000"/>
            </w:tcBorders>
          </w:tcPr>
          <w:p w14:paraId="5DE8D602" w14:textId="6594B56C" w:rsidR="00FA39A4" w:rsidRPr="00A57562" w:rsidRDefault="00FA39A4" w:rsidP="001A32EE">
            <w:pPr>
              <w:spacing w:line="259" w:lineRule="auto"/>
              <w:ind w:left="21"/>
              <w:jc w:val="center"/>
              <w:rPr>
                <w:rFonts w:ascii="Verdana" w:hAnsi="Verdana"/>
                <w:sz w:val="22"/>
                <w:szCs w:val="22"/>
              </w:rPr>
            </w:pPr>
            <w:r w:rsidRPr="00A57562">
              <w:rPr>
                <w:rFonts w:ascii="Verdana" w:hAnsi="Verdana"/>
                <w:sz w:val="22"/>
                <w:szCs w:val="22"/>
              </w:rPr>
              <w:t>1</w:t>
            </w:r>
            <w:r w:rsidR="005D713C">
              <w:rPr>
                <w:rFonts w:ascii="Verdana" w:hAnsi="Verdana"/>
                <w:sz w:val="22"/>
                <w:szCs w:val="22"/>
              </w:rPr>
              <w:t>1</w:t>
            </w:r>
          </w:p>
        </w:tc>
      </w:tr>
    </w:tbl>
    <w:p w14:paraId="31C6D32E" w14:textId="77777777" w:rsidR="005D713C" w:rsidRDefault="005D713C"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11E7FDCD" w14:textId="7677DEC9" w:rsidR="00790C19" w:rsidRPr="00790C19" w:rsidRDefault="00E7748D"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r>
        <w:rPr>
          <w:rFonts w:ascii="Verdana" w:hAnsi="Verdana" w:cs="Arial"/>
          <w:b/>
          <w:kern w:val="3"/>
          <w:sz w:val="22"/>
          <w:szCs w:val="22"/>
          <w:lang w:eastAsia="zh-CN"/>
        </w:rPr>
        <w:t>12.2.</w:t>
      </w:r>
      <w:r w:rsidR="00790C19" w:rsidRPr="00790C19">
        <w:rPr>
          <w:rFonts w:ascii="Verdana" w:hAnsi="Verdana" w:cs="Arial"/>
          <w:b/>
          <w:kern w:val="3"/>
          <w:sz w:val="22"/>
          <w:szCs w:val="22"/>
          <w:lang w:eastAsia="zh-CN"/>
        </w:rPr>
        <w:t xml:space="preserve">1. Criterio Precio: </w:t>
      </w:r>
    </w:p>
    <w:p w14:paraId="69C78035" w14:textId="77777777" w:rsidR="005D713C" w:rsidRDefault="005D713C"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09AE2A02" w14:textId="5DADA609" w:rsidR="00C401E5" w:rsidRDefault="00790C19"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sidRPr="00C401E5">
        <w:rPr>
          <w:rFonts w:ascii="Verdana" w:hAnsi="Verdana" w:cs="Arial"/>
          <w:bCs/>
          <w:kern w:val="3"/>
          <w:sz w:val="22"/>
          <w:szCs w:val="22"/>
          <w:lang w:eastAsia="zh-CN"/>
        </w:rPr>
        <w:t xml:space="preserve">Honorario-comisión de agencia: Porcentaje que la agencia cargará sobre los precios ofertados por los medios de comunicación y que vendrá recogido en el presupuesto total ofertado en el plan de medios como retribución por sus servicios de planificación, compra, implementación y seguimiento de la campaña en medios. </w:t>
      </w:r>
    </w:p>
    <w:p w14:paraId="184477F5" w14:textId="77777777" w:rsidR="00910253" w:rsidRDefault="00910253"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p>
    <w:p w14:paraId="0C004990" w14:textId="7290CA18" w:rsidR="00790C19" w:rsidRPr="00C401E5" w:rsidRDefault="00790C19"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sidRPr="00C401E5">
        <w:rPr>
          <w:rFonts w:ascii="Verdana" w:hAnsi="Verdana" w:cs="Arial"/>
          <w:bCs/>
          <w:kern w:val="3"/>
          <w:sz w:val="22"/>
          <w:szCs w:val="22"/>
          <w:lang w:eastAsia="zh-CN"/>
        </w:rPr>
        <w:t>El importe del plan de medios ofe</w:t>
      </w:r>
      <w:r w:rsidR="00861C8C">
        <w:rPr>
          <w:rFonts w:ascii="Verdana" w:hAnsi="Verdana" w:cs="Arial"/>
          <w:bCs/>
          <w:kern w:val="3"/>
          <w:sz w:val="22"/>
          <w:szCs w:val="22"/>
          <w:lang w:eastAsia="zh-CN"/>
        </w:rPr>
        <w:t xml:space="preserve">rtado por la agencia sumada a los honorarios-comisión de agencia ofertada será el total del presupuesto </w:t>
      </w:r>
      <w:r w:rsidRPr="00C401E5">
        <w:rPr>
          <w:rFonts w:ascii="Verdana" w:hAnsi="Verdana" w:cs="Arial"/>
          <w:bCs/>
          <w:kern w:val="3"/>
          <w:sz w:val="22"/>
          <w:szCs w:val="22"/>
          <w:lang w:eastAsia="zh-CN"/>
        </w:rPr>
        <w:t>base de licitación de 1</w:t>
      </w:r>
      <w:r w:rsidR="00B16B49">
        <w:rPr>
          <w:rFonts w:ascii="Verdana" w:hAnsi="Verdana" w:cs="Arial"/>
          <w:bCs/>
          <w:kern w:val="3"/>
          <w:sz w:val="22"/>
          <w:szCs w:val="22"/>
          <w:lang w:eastAsia="zh-CN"/>
        </w:rPr>
        <w:t>4</w:t>
      </w:r>
      <w:r w:rsidRPr="00C401E5">
        <w:rPr>
          <w:rFonts w:ascii="Verdana" w:hAnsi="Verdana" w:cs="Arial"/>
          <w:bCs/>
          <w:kern w:val="3"/>
          <w:sz w:val="22"/>
          <w:szCs w:val="22"/>
          <w:lang w:eastAsia="zh-CN"/>
        </w:rPr>
        <w:t>0.000 € (IGIC incluido)</w:t>
      </w:r>
      <w:r w:rsidR="00E7748D">
        <w:rPr>
          <w:rFonts w:ascii="Verdana" w:hAnsi="Verdana" w:cs="Arial"/>
          <w:bCs/>
          <w:kern w:val="3"/>
          <w:sz w:val="22"/>
          <w:szCs w:val="22"/>
          <w:lang w:eastAsia="zh-CN"/>
        </w:rPr>
        <w:t>.</w:t>
      </w:r>
    </w:p>
    <w:p w14:paraId="6546080C" w14:textId="77777777" w:rsidR="00790C19" w:rsidRPr="00C401E5" w:rsidRDefault="00790C19"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p>
    <w:p w14:paraId="0212D39C" w14:textId="25038EA8" w:rsidR="00790C19" w:rsidRPr="00C401E5" w:rsidRDefault="00790C19"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sidRPr="00C401E5">
        <w:rPr>
          <w:rFonts w:ascii="Verdana" w:hAnsi="Verdana" w:cs="Arial"/>
          <w:bCs/>
          <w:kern w:val="3"/>
          <w:sz w:val="22"/>
          <w:szCs w:val="22"/>
          <w:lang w:eastAsia="zh-CN"/>
        </w:rPr>
        <w:t xml:space="preserve">El criterio comisión de agencia se acreditará por la simple expresión de la oferta y por el presupuesto del plan de </w:t>
      </w:r>
      <w:r w:rsidR="00BB29C9" w:rsidRPr="00C401E5">
        <w:rPr>
          <w:rFonts w:ascii="Verdana" w:hAnsi="Verdana" w:cs="Arial"/>
          <w:bCs/>
          <w:kern w:val="3"/>
          <w:sz w:val="22"/>
          <w:szCs w:val="22"/>
          <w:lang w:eastAsia="zh-CN"/>
        </w:rPr>
        <w:t>medios que</w:t>
      </w:r>
      <w:r w:rsidRPr="00C401E5">
        <w:rPr>
          <w:rFonts w:ascii="Verdana" w:hAnsi="Verdana" w:cs="Arial"/>
          <w:bCs/>
          <w:kern w:val="3"/>
          <w:sz w:val="22"/>
          <w:szCs w:val="22"/>
          <w:lang w:eastAsia="zh-CN"/>
        </w:rPr>
        <w:t xml:space="preserve"> se adjunte a ella otorgándose un máximo de 25 puntos.</w:t>
      </w:r>
    </w:p>
    <w:p w14:paraId="2366C648" w14:textId="77777777" w:rsidR="00BB29C9" w:rsidRDefault="00BB29C9"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274CC74A" w14:textId="3C12417A" w:rsidR="00790C19" w:rsidRPr="00BB29C9" w:rsidRDefault="00790C19"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sidRPr="00BB29C9">
        <w:rPr>
          <w:rFonts w:ascii="Verdana" w:hAnsi="Verdana" w:cs="Arial"/>
          <w:bCs/>
          <w:kern w:val="3"/>
          <w:sz w:val="22"/>
          <w:szCs w:val="22"/>
          <w:lang w:eastAsia="zh-CN"/>
        </w:rPr>
        <w:t>Para la valoración de la comisión de agencia ofertada se aplicará la siguiente fórmula:</w:t>
      </w:r>
    </w:p>
    <w:p w14:paraId="47861D87" w14:textId="77777777" w:rsidR="00790C19" w:rsidRPr="00BB29C9" w:rsidRDefault="00790C19"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sidRPr="00BB29C9">
        <w:rPr>
          <w:rFonts w:ascii="Verdana" w:hAnsi="Verdana" w:cs="Arial"/>
          <w:bCs/>
          <w:kern w:val="3"/>
          <w:sz w:val="22"/>
          <w:szCs w:val="22"/>
          <w:lang w:eastAsia="zh-CN"/>
        </w:rPr>
        <w:t>P= 25 * min / of</w:t>
      </w:r>
    </w:p>
    <w:p w14:paraId="7F27A4FF" w14:textId="77777777" w:rsidR="00790C19" w:rsidRPr="00BB29C9" w:rsidRDefault="00790C19"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sidRPr="00BB29C9">
        <w:rPr>
          <w:rFonts w:ascii="Verdana" w:hAnsi="Verdana" w:cs="Arial"/>
          <w:bCs/>
          <w:kern w:val="3"/>
          <w:sz w:val="22"/>
          <w:szCs w:val="22"/>
          <w:lang w:eastAsia="zh-CN"/>
        </w:rPr>
        <w:t>Donde,</w:t>
      </w:r>
    </w:p>
    <w:p w14:paraId="2EF1CC7D" w14:textId="77777777" w:rsidR="00790C19" w:rsidRPr="00BB29C9" w:rsidRDefault="00790C19"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sidRPr="00BB29C9">
        <w:rPr>
          <w:rFonts w:ascii="Verdana" w:hAnsi="Verdana" w:cs="Arial"/>
          <w:bCs/>
          <w:kern w:val="3"/>
          <w:sz w:val="22"/>
          <w:szCs w:val="22"/>
          <w:lang w:eastAsia="zh-CN"/>
        </w:rPr>
        <w:t>P es la puntuación obtenida</w:t>
      </w:r>
    </w:p>
    <w:p w14:paraId="0D3EA903" w14:textId="77777777" w:rsidR="00790C19" w:rsidRPr="00BB29C9" w:rsidRDefault="00790C19"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sidRPr="00BB29C9">
        <w:rPr>
          <w:rFonts w:ascii="Verdana" w:hAnsi="Verdana" w:cs="Arial"/>
          <w:bCs/>
          <w:kern w:val="3"/>
          <w:sz w:val="22"/>
          <w:szCs w:val="22"/>
          <w:lang w:eastAsia="zh-CN"/>
        </w:rPr>
        <w:t>25 es la cantidad máxima de puntos que pueden obtenerse</w:t>
      </w:r>
    </w:p>
    <w:p w14:paraId="37E68426" w14:textId="77777777" w:rsidR="00790C19" w:rsidRPr="00BB29C9" w:rsidRDefault="00790C19"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sidRPr="00BB29C9">
        <w:rPr>
          <w:rFonts w:ascii="Verdana" w:hAnsi="Verdana" w:cs="Arial"/>
          <w:bCs/>
          <w:kern w:val="3"/>
          <w:sz w:val="22"/>
          <w:szCs w:val="22"/>
          <w:lang w:eastAsia="zh-CN"/>
        </w:rPr>
        <w:t>Min es la oferta más baja entre todas las presentadas</w:t>
      </w:r>
    </w:p>
    <w:p w14:paraId="21687827" w14:textId="77777777" w:rsidR="00790C19" w:rsidRPr="00BB29C9" w:rsidRDefault="00790C19"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sidRPr="00BB29C9">
        <w:rPr>
          <w:rFonts w:ascii="Verdana" w:hAnsi="Verdana" w:cs="Arial"/>
          <w:bCs/>
          <w:kern w:val="3"/>
          <w:sz w:val="22"/>
          <w:szCs w:val="22"/>
          <w:lang w:eastAsia="zh-CN"/>
        </w:rPr>
        <w:t>of es la oferta correspondiente al licitador que se valora.</w:t>
      </w:r>
    </w:p>
    <w:p w14:paraId="05B2FF13" w14:textId="77777777" w:rsidR="004E1CB6" w:rsidRDefault="004E1CB6"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p>
    <w:p w14:paraId="65C15645" w14:textId="77777777" w:rsidR="00837462" w:rsidRDefault="00837462"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p>
    <w:p w14:paraId="3FD63B8C" w14:textId="3448BE82" w:rsidR="00790C19" w:rsidRPr="00BB29C9" w:rsidRDefault="00790C19"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sidRPr="00BB29C9">
        <w:rPr>
          <w:rFonts w:ascii="Verdana" w:hAnsi="Verdana" w:cs="Arial"/>
          <w:bCs/>
          <w:kern w:val="3"/>
          <w:sz w:val="22"/>
          <w:szCs w:val="22"/>
          <w:lang w:eastAsia="zh-CN"/>
        </w:rPr>
        <w:t>A los efectos de valorar el presente criterio, los licitadores deberán cumplimentar la oferta econ</w:t>
      </w:r>
      <w:r w:rsidR="00861C8C">
        <w:rPr>
          <w:rFonts w:ascii="Verdana" w:hAnsi="Verdana" w:cs="Arial"/>
          <w:bCs/>
          <w:kern w:val="3"/>
          <w:sz w:val="22"/>
          <w:szCs w:val="22"/>
          <w:lang w:eastAsia="zh-CN"/>
        </w:rPr>
        <w:t xml:space="preserve">ómica de acuerdo con el anexo </w:t>
      </w:r>
      <w:r w:rsidR="00FA39A4">
        <w:rPr>
          <w:rFonts w:ascii="Verdana" w:hAnsi="Verdana" w:cs="Arial"/>
          <w:bCs/>
          <w:kern w:val="3"/>
          <w:sz w:val="22"/>
          <w:szCs w:val="22"/>
          <w:lang w:eastAsia="zh-CN"/>
        </w:rPr>
        <w:t>III</w:t>
      </w:r>
      <w:r w:rsidR="00861C8C">
        <w:rPr>
          <w:rFonts w:ascii="Verdana" w:hAnsi="Verdana" w:cs="Arial"/>
          <w:bCs/>
          <w:kern w:val="3"/>
          <w:sz w:val="22"/>
          <w:szCs w:val="22"/>
          <w:lang w:eastAsia="zh-CN"/>
        </w:rPr>
        <w:t xml:space="preserve"> denominado “oferta económica: presupuesto del plan de medios y honorarios-comisión de agencia</w:t>
      </w:r>
      <w:r w:rsidR="00FA39A4">
        <w:rPr>
          <w:rFonts w:ascii="Verdana" w:hAnsi="Verdana" w:cs="Arial"/>
          <w:bCs/>
          <w:kern w:val="3"/>
          <w:sz w:val="22"/>
          <w:szCs w:val="22"/>
          <w:lang w:eastAsia="zh-CN"/>
        </w:rPr>
        <w:t>”.</w:t>
      </w:r>
    </w:p>
    <w:p w14:paraId="1E2E5B3C" w14:textId="77777777" w:rsidR="004E1CB6" w:rsidRDefault="004E1CB6"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p>
    <w:p w14:paraId="18B7395C" w14:textId="1B9EBCA1" w:rsidR="00790C19" w:rsidRPr="00BB29C9" w:rsidRDefault="00790C19"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sidRPr="00BB29C9">
        <w:rPr>
          <w:rFonts w:ascii="Verdana" w:hAnsi="Verdana" w:cs="Arial"/>
          <w:bCs/>
          <w:kern w:val="3"/>
          <w:sz w:val="22"/>
          <w:szCs w:val="22"/>
          <w:lang w:eastAsia="zh-CN"/>
        </w:rPr>
        <w:t xml:space="preserve">No se admitirán ofertas </w:t>
      </w:r>
      <w:r w:rsidR="00E0443E">
        <w:rPr>
          <w:rFonts w:ascii="Verdana" w:hAnsi="Verdana" w:cs="Arial"/>
          <w:bCs/>
          <w:kern w:val="3"/>
          <w:sz w:val="22"/>
          <w:szCs w:val="22"/>
          <w:lang w:eastAsia="zh-CN"/>
        </w:rPr>
        <w:t xml:space="preserve">de comisión de agencia </w:t>
      </w:r>
      <w:r w:rsidRPr="00BB29C9">
        <w:rPr>
          <w:rFonts w:ascii="Verdana" w:hAnsi="Verdana" w:cs="Arial"/>
          <w:bCs/>
          <w:kern w:val="3"/>
          <w:sz w:val="22"/>
          <w:szCs w:val="22"/>
          <w:lang w:eastAsia="zh-CN"/>
        </w:rPr>
        <w:t>inferiores al 10% de comisión de agencia ni superiores al 20%.</w:t>
      </w:r>
    </w:p>
    <w:p w14:paraId="6261A12B" w14:textId="77777777" w:rsidR="005D713C" w:rsidRDefault="005D713C"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p>
    <w:p w14:paraId="48204D8C" w14:textId="258E6266" w:rsidR="00790C19" w:rsidRPr="00BB29C9" w:rsidRDefault="00790C19"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sidRPr="00BB29C9">
        <w:rPr>
          <w:rFonts w:ascii="Verdana" w:hAnsi="Verdana" w:cs="Arial"/>
          <w:bCs/>
          <w:kern w:val="3"/>
          <w:sz w:val="22"/>
          <w:szCs w:val="22"/>
          <w:lang w:eastAsia="zh-CN"/>
        </w:rPr>
        <w:t xml:space="preserve">La consideración de ofertas anormalmente bajas se realizará de acuerdo con el art. </w:t>
      </w:r>
      <w:proofErr w:type="gramStart"/>
      <w:r w:rsidR="00861C8C">
        <w:rPr>
          <w:rFonts w:ascii="Verdana" w:hAnsi="Verdana" w:cs="Arial"/>
          <w:bCs/>
          <w:kern w:val="3"/>
          <w:sz w:val="22"/>
          <w:szCs w:val="22"/>
          <w:lang w:eastAsia="zh-CN"/>
        </w:rPr>
        <w:t>149</w:t>
      </w:r>
      <w:r w:rsidRPr="00BB29C9">
        <w:rPr>
          <w:rFonts w:ascii="Verdana" w:hAnsi="Verdana" w:cs="Arial"/>
          <w:bCs/>
          <w:kern w:val="3"/>
          <w:sz w:val="22"/>
          <w:szCs w:val="22"/>
          <w:lang w:eastAsia="zh-CN"/>
        </w:rPr>
        <w:t xml:space="preserve">  de</w:t>
      </w:r>
      <w:proofErr w:type="gramEnd"/>
      <w:r w:rsidRPr="00BB29C9">
        <w:rPr>
          <w:rFonts w:ascii="Verdana" w:hAnsi="Verdana" w:cs="Arial"/>
          <w:bCs/>
          <w:kern w:val="3"/>
          <w:sz w:val="22"/>
          <w:szCs w:val="22"/>
          <w:lang w:eastAsia="zh-CN"/>
        </w:rPr>
        <w:t xml:space="preserve"> la L.C.A.P.</w:t>
      </w:r>
    </w:p>
    <w:p w14:paraId="384F0263" w14:textId="77777777" w:rsidR="004E1CB6" w:rsidRDefault="004E1CB6"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p>
    <w:p w14:paraId="1A4BC682" w14:textId="2F645CF5" w:rsidR="00790C19" w:rsidRPr="00BB29C9" w:rsidRDefault="00790C19"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sidRPr="00BB29C9">
        <w:rPr>
          <w:rFonts w:ascii="Verdana" w:hAnsi="Verdana" w:cs="Arial"/>
          <w:bCs/>
          <w:kern w:val="3"/>
          <w:sz w:val="22"/>
          <w:szCs w:val="22"/>
          <w:lang w:eastAsia="zh-CN"/>
        </w:rPr>
        <w:t>A aquellas ofertas que se consideren anormalmente bajas el Órgano de contratación concederá un plazo de tres días hábiles al licitador afectado con el fin de que informe sobre su oferta y explique el porqué del precio ofertado. Aplicándose, en cualquier caso, el art.149 y siguientes respectos a las ofertas anormalmente bajas   de la ley 9/2007 de 8 de noviembre, de contratos del Sector Público.</w:t>
      </w:r>
    </w:p>
    <w:p w14:paraId="555A34AD" w14:textId="77777777" w:rsidR="00BB29C9" w:rsidRDefault="00BB29C9"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680B2A1D" w14:textId="3777E73A" w:rsidR="00790C19" w:rsidRPr="00790C19" w:rsidRDefault="005D713C"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r>
        <w:rPr>
          <w:rFonts w:ascii="Verdana" w:hAnsi="Verdana" w:cs="Arial"/>
          <w:b/>
          <w:kern w:val="3"/>
          <w:sz w:val="22"/>
          <w:szCs w:val="22"/>
          <w:lang w:eastAsia="zh-CN"/>
        </w:rPr>
        <w:t>12.2</w:t>
      </w:r>
      <w:r w:rsidR="00790C19" w:rsidRPr="00790C19">
        <w:rPr>
          <w:rFonts w:ascii="Verdana" w:hAnsi="Verdana" w:cs="Arial"/>
          <w:b/>
          <w:kern w:val="3"/>
          <w:sz w:val="22"/>
          <w:szCs w:val="22"/>
          <w:lang w:eastAsia="zh-CN"/>
        </w:rPr>
        <w:t>.</w:t>
      </w:r>
      <w:r>
        <w:rPr>
          <w:rFonts w:ascii="Verdana" w:hAnsi="Verdana" w:cs="Arial"/>
          <w:b/>
          <w:kern w:val="3"/>
          <w:sz w:val="22"/>
          <w:szCs w:val="22"/>
          <w:lang w:eastAsia="zh-CN"/>
        </w:rPr>
        <w:t>2.</w:t>
      </w:r>
      <w:r w:rsidR="00790C19" w:rsidRPr="00790C19">
        <w:rPr>
          <w:rFonts w:ascii="Verdana" w:hAnsi="Verdana" w:cs="Arial"/>
          <w:b/>
          <w:kern w:val="3"/>
          <w:sz w:val="22"/>
          <w:szCs w:val="22"/>
          <w:lang w:eastAsia="zh-CN"/>
        </w:rPr>
        <w:t xml:space="preserve"> Criterio Experiencia Acreditada</w:t>
      </w:r>
    </w:p>
    <w:p w14:paraId="59BB9624" w14:textId="77777777" w:rsidR="007F6740" w:rsidRDefault="007F6740"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0F5B7FEB" w14:textId="3F26F05A" w:rsidR="00790C19" w:rsidRDefault="00790C19"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sidRPr="007F6740">
        <w:rPr>
          <w:rFonts w:ascii="Verdana" w:hAnsi="Verdana" w:cs="Arial"/>
          <w:bCs/>
          <w:kern w:val="3"/>
          <w:sz w:val="22"/>
          <w:szCs w:val="22"/>
          <w:lang w:eastAsia="zh-CN"/>
        </w:rPr>
        <w:t>Disponer de experiencia acreditada en la ejecución de planes de medios (planificación y compra de medios</w:t>
      </w:r>
      <w:r w:rsidR="00EF2AB8">
        <w:rPr>
          <w:rFonts w:ascii="Verdana" w:hAnsi="Verdana" w:cs="Arial"/>
          <w:bCs/>
          <w:kern w:val="3"/>
          <w:sz w:val="22"/>
          <w:szCs w:val="22"/>
          <w:lang w:eastAsia="zh-CN"/>
        </w:rPr>
        <w:t>) para campañas de bonos de comercio destinados a promover el consumo</w:t>
      </w:r>
      <w:r w:rsidRPr="007F6740">
        <w:rPr>
          <w:rFonts w:ascii="Verdana" w:hAnsi="Verdana" w:cs="Arial"/>
          <w:bCs/>
          <w:kern w:val="3"/>
          <w:sz w:val="22"/>
          <w:szCs w:val="22"/>
          <w:lang w:eastAsia="zh-CN"/>
        </w:rPr>
        <w:t>.</w:t>
      </w:r>
    </w:p>
    <w:p w14:paraId="03EE3F52" w14:textId="77777777" w:rsidR="007F6740" w:rsidRPr="007F6740" w:rsidRDefault="007F6740"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p>
    <w:p w14:paraId="444704A1" w14:textId="753CA765" w:rsidR="00790C19" w:rsidRPr="007F6740" w:rsidRDefault="00790C19"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sidRPr="007F6740">
        <w:rPr>
          <w:rFonts w:ascii="Verdana" w:hAnsi="Verdana" w:cs="Arial"/>
          <w:bCs/>
          <w:kern w:val="3"/>
          <w:sz w:val="22"/>
          <w:szCs w:val="22"/>
          <w:lang w:eastAsia="zh-CN"/>
        </w:rPr>
        <w:t>El criterio Experiencia se acreditará con los documentos de contrataciones y ejecuciones de campañas de planificación y compra de m</w:t>
      </w:r>
      <w:r w:rsidR="00EF2AB8">
        <w:rPr>
          <w:rFonts w:ascii="Verdana" w:hAnsi="Verdana" w:cs="Arial"/>
          <w:bCs/>
          <w:kern w:val="3"/>
          <w:sz w:val="22"/>
          <w:szCs w:val="22"/>
          <w:lang w:eastAsia="zh-CN"/>
        </w:rPr>
        <w:t>edios para dicho tipo de campañas en éste o en dos de los ejercicios anteriores</w:t>
      </w:r>
      <w:r w:rsidRPr="007F6740">
        <w:rPr>
          <w:rFonts w:ascii="Verdana" w:hAnsi="Verdana" w:cs="Arial"/>
          <w:bCs/>
          <w:kern w:val="3"/>
          <w:sz w:val="22"/>
          <w:szCs w:val="22"/>
          <w:lang w:eastAsia="zh-CN"/>
        </w:rPr>
        <w:t xml:space="preserve"> otorgándose 15 puntos si se posee dicha acreditación.</w:t>
      </w:r>
    </w:p>
    <w:p w14:paraId="23F52642" w14:textId="77777777" w:rsidR="007F6740" w:rsidRDefault="007F6740"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73897F68" w14:textId="61CEE76E" w:rsidR="00790C19" w:rsidRPr="00790C19" w:rsidRDefault="005D713C"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r>
        <w:rPr>
          <w:rFonts w:ascii="Verdana" w:hAnsi="Verdana" w:cs="Arial"/>
          <w:b/>
          <w:kern w:val="3"/>
          <w:sz w:val="22"/>
          <w:szCs w:val="22"/>
          <w:lang w:eastAsia="zh-CN"/>
        </w:rPr>
        <w:t>12.2</w:t>
      </w:r>
      <w:r w:rsidR="00790C19" w:rsidRPr="00790C19">
        <w:rPr>
          <w:rFonts w:ascii="Verdana" w:hAnsi="Verdana" w:cs="Arial"/>
          <w:b/>
          <w:kern w:val="3"/>
          <w:sz w:val="22"/>
          <w:szCs w:val="22"/>
          <w:lang w:eastAsia="zh-CN"/>
        </w:rPr>
        <w:t>.3 Criterios sociales</w:t>
      </w:r>
    </w:p>
    <w:p w14:paraId="607C56D8" w14:textId="77777777" w:rsidR="007F6740" w:rsidRDefault="007F6740"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7CE9C0B3" w14:textId="200159E3" w:rsidR="00790C19" w:rsidRPr="00790C19" w:rsidRDefault="00790C19"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r w:rsidRPr="00790C19">
        <w:rPr>
          <w:rFonts w:ascii="Verdana" w:hAnsi="Verdana" w:cs="Arial"/>
          <w:b/>
          <w:kern w:val="3"/>
          <w:sz w:val="22"/>
          <w:szCs w:val="22"/>
          <w:lang w:eastAsia="zh-CN"/>
        </w:rPr>
        <w:t>3.1 Disponer de Plan de igualdad registrado formalmente.</w:t>
      </w:r>
    </w:p>
    <w:p w14:paraId="6A2CACC3" w14:textId="77777777" w:rsidR="007F6740" w:rsidRDefault="007F6740"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2E92800D" w14:textId="1D1C8525" w:rsidR="00790C19" w:rsidRPr="007F6740" w:rsidRDefault="00790C19"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sidRPr="007F6740">
        <w:rPr>
          <w:rFonts w:ascii="Verdana" w:hAnsi="Verdana" w:cs="Arial"/>
          <w:bCs/>
          <w:kern w:val="3"/>
          <w:sz w:val="22"/>
          <w:szCs w:val="22"/>
          <w:lang w:eastAsia="zh-CN"/>
        </w:rPr>
        <w:t>Se acreditará con dicho plan de igualdad y su registro formal otorgándose 6 puntos si así fuera.</w:t>
      </w:r>
    </w:p>
    <w:p w14:paraId="684C4B4A" w14:textId="77777777" w:rsidR="007F6740" w:rsidRDefault="007F6740"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4547314A" w14:textId="7167C799" w:rsidR="00790C19" w:rsidRPr="00790C19" w:rsidRDefault="00790C19"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r w:rsidRPr="00790C19">
        <w:rPr>
          <w:rFonts w:ascii="Verdana" w:hAnsi="Verdana" w:cs="Arial"/>
          <w:b/>
          <w:kern w:val="3"/>
          <w:sz w:val="22"/>
          <w:szCs w:val="22"/>
          <w:lang w:eastAsia="zh-CN"/>
        </w:rPr>
        <w:t>3.2 Haber hecho aportaciones económicas a organismos que fomenten la integración de grupos sociales desfavorecidos durante el presente ejercicio y previamente a la publicación de los presentes pliegos.</w:t>
      </w:r>
    </w:p>
    <w:p w14:paraId="2F613F9E" w14:textId="77777777" w:rsidR="007F6740" w:rsidRDefault="007F6740"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573AB10F" w14:textId="0DEE7550" w:rsidR="00790C19" w:rsidRPr="007F6740" w:rsidRDefault="00790C19"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sidRPr="007F6740">
        <w:rPr>
          <w:rFonts w:ascii="Verdana" w:hAnsi="Verdana" w:cs="Arial"/>
          <w:bCs/>
          <w:kern w:val="3"/>
          <w:sz w:val="22"/>
          <w:szCs w:val="22"/>
          <w:lang w:eastAsia="zh-CN"/>
        </w:rPr>
        <w:t>Se acreditará mediante certificado expedido por las entidades receptoras de las donaciones</w:t>
      </w:r>
      <w:r w:rsidR="005D713C">
        <w:rPr>
          <w:rFonts w:ascii="Verdana" w:hAnsi="Verdana" w:cs="Arial"/>
          <w:bCs/>
          <w:kern w:val="3"/>
          <w:sz w:val="22"/>
          <w:szCs w:val="22"/>
          <w:lang w:eastAsia="zh-CN"/>
        </w:rPr>
        <w:t>,</w:t>
      </w:r>
      <w:r w:rsidRPr="007F6740">
        <w:rPr>
          <w:rFonts w:ascii="Verdana" w:hAnsi="Verdana" w:cs="Arial"/>
          <w:bCs/>
          <w:kern w:val="3"/>
          <w:sz w:val="22"/>
          <w:szCs w:val="22"/>
          <w:lang w:eastAsia="zh-CN"/>
        </w:rPr>
        <w:t xml:space="preserve"> otorgándose 5 puntos si se cumpliera con este criterio.</w:t>
      </w:r>
    </w:p>
    <w:p w14:paraId="01A769BD" w14:textId="77777777" w:rsidR="00790C19" w:rsidRDefault="00790C19"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5D50DAC3" w14:textId="77777777" w:rsidR="005D713C" w:rsidRDefault="005D713C"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569C3572" w14:textId="77777777" w:rsidR="005D713C" w:rsidRDefault="005D713C"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4867718F" w14:textId="77777777" w:rsidR="005D713C" w:rsidRPr="00790C19" w:rsidRDefault="005D713C"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1EC7368D" w14:textId="77777777" w:rsidR="00980D34" w:rsidRDefault="00980D34"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06980784" w14:textId="77777777" w:rsidR="00980D34" w:rsidRDefault="00980D34"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4CA585F2" w14:textId="5B848966" w:rsidR="00790C19" w:rsidRPr="00790C19" w:rsidRDefault="005D713C"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r>
        <w:rPr>
          <w:rFonts w:ascii="Verdana" w:hAnsi="Verdana" w:cs="Arial"/>
          <w:b/>
          <w:kern w:val="3"/>
          <w:sz w:val="22"/>
          <w:szCs w:val="22"/>
          <w:lang w:eastAsia="zh-CN"/>
        </w:rPr>
        <w:t>1</w:t>
      </w:r>
      <w:r w:rsidR="00790C19" w:rsidRPr="00790C19">
        <w:rPr>
          <w:rFonts w:ascii="Verdana" w:hAnsi="Verdana" w:cs="Arial"/>
          <w:b/>
          <w:kern w:val="3"/>
          <w:sz w:val="22"/>
          <w:szCs w:val="22"/>
          <w:lang w:eastAsia="zh-CN"/>
        </w:rPr>
        <w:t>2.</w:t>
      </w:r>
      <w:r>
        <w:rPr>
          <w:rFonts w:ascii="Verdana" w:hAnsi="Verdana" w:cs="Arial"/>
          <w:b/>
          <w:kern w:val="3"/>
          <w:sz w:val="22"/>
          <w:szCs w:val="22"/>
          <w:lang w:eastAsia="zh-CN"/>
        </w:rPr>
        <w:t>3</w:t>
      </w:r>
      <w:r w:rsidR="00790C19" w:rsidRPr="00790C19">
        <w:rPr>
          <w:rFonts w:ascii="Verdana" w:hAnsi="Verdana" w:cs="Arial"/>
          <w:b/>
          <w:kern w:val="3"/>
          <w:sz w:val="22"/>
          <w:szCs w:val="22"/>
          <w:lang w:eastAsia="zh-CN"/>
        </w:rPr>
        <w:t>- CRITERIOS SUBJETIVOS NO VALORABLES MEDIANTE FÓRMULAS MATEMÁTICAS (49 puntos)</w:t>
      </w:r>
      <w:r w:rsidR="008201ED">
        <w:rPr>
          <w:rFonts w:ascii="Verdana" w:hAnsi="Verdana" w:cs="Arial"/>
          <w:b/>
          <w:kern w:val="3"/>
          <w:sz w:val="22"/>
          <w:szCs w:val="22"/>
          <w:lang w:eastAsia="zh-CN"/>
        </w:rPr>
        <w:t>- Sobre 2</w:t>
      </w:r>
    </w:p>
    <w:p w14:paraId="78AF8FB2" w14:textId="77777777" w:rsidR="007F6740" w:rsidRDefault="007F6740" w:rsidP="00790C19">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411A52B0" w14:textId="39C83C70" w:rsidR="005D713C" w:rsidRPr="007F6740" w:rsidRDefault="00790C19" w:rsidP="005D713C">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sidRPr="007F6740">
        <w:rPr>
          <w:rFonts w:ascii="Verdana" w:hAnsi="Verdana" w:cs="Arial"/>
          <w:bCs/>
          <w:kern w:val="3"/>
          <w:sz w:val="22"/>
          <w:szCs w:val="22"/>
          <w:lang w:eastAsia="zh-CN"/>
        </w:rPr>
        <w:t>Se valorará la calidad del plan de medios</w:t>
      </w:r>
      <w:r w:rsidR="005D713C">
        <w:rPr>
          <w:rFonts w:ascii="Verdana" w:hAnsi="Verdana" w:cs="Arial"/>
          <w:bCs/>
          <w:kern w:val="3"/>
          <w:sz w:val="22"/>
          <w:szCs w:val="22"/>
          <w:lang w:eastAsia="zh-CN"/>
        </w:rPr>
        <w:t xml:space="preserve">, </w:t>
      </w:r>
      <w:proofErr w:type="gramStart"/>
      <w:r w:rsidR="005D713C">
        <w:rPr>
          <w:rFonts w:ascii="Verdana" w:hAnsi="Verdana" w:cs="Arial"/>
          <w:bCs/>
          <w:kern w:val="3"/>
          <w:sz w:val="22"/>
          <w:szCs w:val="22"/>
          <w:lang w:eastAsia="zh-CN"/>
        </w:rPr>
        <w:t>e</w:t>
      </w:r>
      <w:r w:rsidR="00980D34">
        <w:rPr>
          <w:rFonts w:ascii="Verdana" w:hAnsi="Verdana" w:cs="Arial"/>
          <w:bCs/>
          <w:kern w:val="3"/>
          <w:sz w:val="22"/>
          <w:szCs w:val="22"/>
          <w:lang w:eastAsia="zh-CN"/>
        </w:rPr>
        <w:t>n relación a</w:t>
      </w:r>
      <w:proofErr w:type="gramEnd"/>
      <w:r w:rsidR="00980D34">
        <w:rPr>
          <w:rFonts w:ascii="Verdana" w:hAnsi="Verdana" w:cs="Arial"/>
          <w:bCs/>
          <w:kern w:val="3"/>
          <w:sz w:val="22"/>
          <w:szCs w:val="22"/>
          <w:lang w:eastAsia="zh-CN"/>
        </w:rPr>
        <w:t xml:space="preserve"> la in</w:t>
      </w:r>
      <w:r w:rsidR="00980D34" w:rsidRPr="007F6740">
        <w:rPr>
          <w:rFonts w:ascii="Verdana" w:hAnsi="Verdana" w:cs="Arial"/>
          <w:bCs/>
          <w:kern w:val="3"/>
          <w:sz w:val="22"/>
          <w:szCs w:val="22"/>
          <w:lang w:eastAsia="zh-CN"/>
        </w:rPr>
        <w:t>tensidad y mezcla de medios y soportes para asegurar la notoriedad y repercusión de la campaña</w:t>
      </w:r>
      <w:r w:rsidR="00980D34">
        <w:rPr>
          <w:rFonts w:ascii="Verdana" w:hAnsi="Verdana" w:cs="Arial"/>
          <w:bCs/>
          <w:kern w:val="3"/>
          <w:sz w:val="22"/>
          <w:szCs w:val="22"/>
          <w:lang w:eastAsia="zh-CN"/>
        </w:rPr>
        <w:t xml:space="preserve"> y su ca</w:t>
      </w:r>
      <w:r w:rsidR="005D713C" w:rsidRPr="007F6740">
        <w:rPr>
          <w:rFonts w:ascii="Verdana" w:hAnsi="Verdana" w:cs="Arial"/>
          <w:bCs/>
          <w:kern w:val="3"/>
          <w:sz w:val="22"/>
          <w:szCs w:val="22"/>
          <w:lang w:eastAsia="zh-CN"/>
        </w:rPr>
        <w:t xml:space="preserve">pacidad para </w:t>
      </w:r>
      <w:r w:rsidR="005D713C" w:rsidRPr="00980D34">
        <w:rPr>
          <w:rFonts w:ascii="Verdana" w:hAnsi="Verdana" w:cs="Arial"/>
          <w:bCs/>
          <w:kern w:val="3"/>
          <w:sz w:val="22"/>
          <w:szCs w:val="22"/>
          <w:lang w:eastAsia="zh-CN"/>
        </w:rPr>
        <w:t xml:space="preserve">difundir el mensaje con el mayor alcance posible entre el grupo objetivo (población + </w:t>
      </w:r>
      <w:proofErr w:type="gramStart"/>
      <w:r w:rsidR="005D713C" w:rsidRPr="00980D34">
        <w:rPr>
          <w:rFonts w:ascii="Verdana" w:hAnsi="Verdana" w:cs="Arial"/>
          <w:bCs/>
          <w:kern w:val="3"/>
          <w:sz w:val="22"/>
          <w:szCs w:val="22"/>
          <w:lang w:eastAsia="zh-CN"/>
        </w:rPr>
        <w:t>18  de</w:t>
      </w:r>
      <w:proofErr w:type="gramEnd"/>
      <w:r w:rsidR="005D713C" w:rsidRPr="00980D34">
        <w:rPr>
          <w:rFonts w:ascii="Verdana" w:hAnsi="Verdana" w:cs="Arial"/>
          <w:bCs/>
          <w:kern w:val="3"/>
          <w:sz w:val="22"/>
          <w:szCs w:val="22"/>
          <w:lang w:eastAsia="zh-CN"/>
        </w:rPr>
        <w:t xml:space="preserve"> Las islas de Tenerife, La Palma, La Gomera, El Hierro, Gran Canaria, Lanzarote, Fuerteventura</w:t>
      </w:r>
      <w:r w:rsidR="005D713C" w:rsidRPr="007F6740">
        <w:rPr>
          <w:rFonts w:ascii="Verdana" w:hAnsi="Verdana" w:cs="Arial"/>
          <w:bCs/>
          <w:kern w:val="3"/>
          <w:sz w:val="22"/>
          <w:szCs w:val="22"/>
          <w:lang w:eastAsia="zh-CN"/>
        </w:rPr>
        <w:t xml:space="preserve"> y La Graciosa)</w:t>
      </w:r>
      <w:r w:rsidR="00980D34">
        <w:rPr>
          <w:rFonts w:ascii="Verdana" w:hAnsi="Verdana" w:cs="Arial"/>
          <w:bCs/>
          <w:kern w:val="3"/>
          <w:sz w:val="22"/>
          <w:szCs w:val="22"/>
          <w:lang w:eastAsia="zh-CN"/>
        </w:rPr>
        <w:t>.</w:t>
      </w:r>
      <w:r w:rsidR="005D713C" w:rsidRPr="007F6740">
        <w:rPr>
          <w:rFonts w:ascii="Verdana" w:hAnsi="Verdana" w:cs="Arial"/>
          <w:bCs/>
          <w:kern w:val="3"/>
          <w:sz w:val="22"/>
          <w:szCs w:val="22"/>
          <w:lang w:eastAsia="zh-CN"/>
        </w:rPr>
        <w:t xml:space="preserve"> </w:t>
      </w:r>
    </w:p>
    <w:p w14:paraId="6D8C1D42" w14:textId="77777777" w:rsidR="005D713C" w:rsidRDefault="005D713C"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p>
    <w:p w14:paraId="42014638" w14:textId="108A79DB" w:rsidR="00F87084" w:rsidRDefault="005D713C"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Pr>
          <w:rFonts w:ascii="Verdana" w:hAnsi="Verdana" w:cs="Arial"/>
          <w:bCs/>
          <w:kern w:val="3"/>
          <w:sz w:val="22"/>
          <w:szCs w:val="22"/>
          <w:lang w:eastAsia="zh-CN"/>
        </w:rPr>
        <w:t>En este sentido, y partiendo de</w:t>
      </w:r>
      <w:r w:rsidR="007768D8">
        <w:rPr>
          <w:rFonts w:ascii="Verdana" w:hAnsi="Verdana" w:cs="Arial"/>
          <w:bCs/>
          <w:kern w:val="3"/>
          <w:sz w:val="22"/>
          <w:szCs w:val="22"/>
          <w:lang w:eastAsia="zh-CN"/>
        </w:rPr>
        <w:t xml:space="preserve">l plan de </w:t>
      </w:r>
      <w:r>
        <w:rPr>
          <w:rFonts w:ascii="Verdana" w:hAnsi="Verdana" w:cs="Arial"/>
          <w:bCs/>
          <w:kern w:val="3"/>
          <w:sz w:val="22"/>
          <w:szCs w:val="22"/>
          <w:lang w:eastAsia="zh-CN"/>
        </w:rPr>
        <w:t xml:space="preserve">medios </w:t>
      </w:r>
      <w:r w:rsidR="007768D8">
        <w:rPr>
          <w:rFonts w:ascii="Verdana" w:hAnsi="Verdana" w:cs="Arial"/>
          <w:bCs/>
          <w:kern w:val="3"/>
          <w:sz w:val="22"/>
          <w:szCs w:val="22"/>
          <w:lang w:eastAsia="zh-CN"/>
        </w:rPr>
        <w:t xml:space="preserve">con su </w:t>
      </w:r>
      <w:bookmarkStart w:id="9" w:name="_Hlk161668690"/>
      <w:r w:rsidR="007768D8">
        <w:rPr>
          <w:rFonts w:ascii="Verdana" w:hAnsi="Verdana" w:cs="Arial"/>
          <w:bCs/>
          <w:kern w:val="3"/>
          <w:sz w:val="22"/>
          <w:szCs w:val="22"/>
          <w:lang w:eastAsia="zh-CN"/>
        </w:rPr>
        <w:t>número de emisiones, spots, cuñas e inserciones, que se acompaña como anexo V, y que son mínimos y obligatorios para el adjudicatario</w:t>
      </w:r>
      <w:r w:rsidR="00F87084">
        <w:rPr>
          <w:rFonts w:ascii="Verdana" w:hAnsi="Verdana" w:cs="Arial"/>
          <w:bCs/>
          <w:kern w:val="3"/>
          <w:sz w:val="22"/>
          <w:szCs w:val="22"/>
          <w:lang w:eastAsia="zh-CN"/>
        </w:rPr>
        <w:t xml:space="preserve">, </w:t>
      </w:r>
      <w:r>
        <w:rPr>
          <w:rFonts w:ascii="Verdana" w:hAnsi="Verdana" w:cs="Arial"/>
          <w:bCs/>
          <w:kern w:val="3"/>
          <w:sz w:val="22"/>
          <w:szCs w:val="22"/>
          <w:lang w:eastAsia="zh-CN"/>
        </w:rPr>
        <w:t xml:space="preserve">el licitador </w:t>
      </w:r>
      <w:r w:rsidR="00F87084">
        <w:rPr>
          <w:rFonts w:ascii="Verdana" w:hAnsi="Verdana" w:cs="Arial"/>
          <w:bCs/>
          <w:kern w:val="3"/>
          <w:sz w:val="22"/>
          <w:szCs w:val="22"/>
          <w:lang w:eastAsia="zh-CN"/>
        </w:rPr>
        <w:t xml:space="preserve">incluirá aquellos otros medios que propone, así como </w:t>
      </w:r>
      <w:r w:rsidR="007768D8">
        <w:rPr>
          <w:rFonts w:ascii="Verdana" w:hAnsi="Verdana" w:cs="Arial"/>
          <w:bCs/>
          <w:kern w:val="3"/>
          <w:sz w:val="22"/>
          <w:szCs w:val="22"/>
          <w:lang w:eastAsia="zh-CN"/>
        </w:rPr>
        <w:t>el incremento, en su caso, del número de impactos mínimos</w:t>
      </w:r>
      <w:r w:rsidR="00052BC6">
        <w:rPr>
          <w:rFonts w:ascii="Verdana" w:hAnsi="Verdana" w:cs="Arial"/>
          <w:bCs/>
          <w:kern w:val="3"/>
          <w:sz w:val="22"/>
          <w:szCs w:val="22"/>
          <w:lang w:eastAsia="zh-CN"/>
        </w:rPr>
        <w:t>, sin que se pueda superar el precio del contrato</w:t>
      </w:r>
      <w:r w:rsidR="007768D8">
        <w:rPr>
          <w:rFonts w:ascii="Verdana" w:hAnsi="Verdana" w:cs="Arial"/>
          <w:bCs/>
          <w:kern w:val="3"/>
          <w:sz w:val="22"/>
          <w:szCs w:val="22"/>
          <w:lang w:eastAsia="zh-CN"/>
        </w:rPr>
        <w:t>.</w:t>
      </w:r>
      <w:r w:rsidR="00F87084">
        <w:rPr>
          <w:rFonts w:ascii="Verdana" w:hAnsi="Verdana" w:cs="Arial"/>
          <w:bCs/>
          <w:kern w:val="3"/>
          <w:sz w:val="22"/>
          <w:szCs w:val="22"/>
          <w:lang w:eastAsia="zh-CN"/>
        </w:rPr>
        <w:t xml:space="preserve"> </w:t>
      </w:r>
    </w:p>
    <w:p w14:paraId="14D02E38" w14:textId="77777777" w:rsidR="00F87084" w:rsidRDefault="00F87084" w:rsidP="00790C19">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p>
    <w:p w14:paraId="083219A2" w14:textId="0F564D5B" w:rsidR="00F87084" w:rsidRDefault="00F87084" w:rsidP="00F87084">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Pr>
          <w:rFonts w:ascii="Verdana" w:hAnsi="Verdana" w:cs="Arial"/>
          <w:bCs/>
          <w:kern w:val="3"/>
          <w:sz w:val="22"/>
          <w:szCs w:val="22"/>
          <w:lang w:eastAsia="zh-CN"/>
        </w:rPr>
        <w:t xml:space="preserve">En cualquier caso, todos los licitadores, vayan o no a realizar incrementos sobre el mínimo, deberán acompañar el plan de medios con </w:t>
      </w:r>
      <w:r w:rsidR="007768D8">
        <w:rPr>
          <w:rFonts w:ascii="Verdana" w:hAnsi="Verdana" w:cs="Arial"/>
          <w:bCs/>
          <w:kern w:val="3"/>
          <w:sz w:val="22"/>
          <w:szCs w:val="22"/>
          <w:lang w:eastAsia="zh-CN"/>
        </w:rPr>
        <w:t>sus</w:t>
      </w:r>
      <w:r>
        <w:rPr>
          <w:rFonts w:ascii="Verdana" w:hAnsi="Verdana" w:cs="Arial"/>
          <w:bCs/>
          <w:kern w:val="3"/>
          <w:sz w:val="22"/>
          <w:szCs w:val="22"/>
          <w:lang w:eastAsia="zh-CN"/>
        </w:rPr>
        <w:t xml:space="preserve"> mínimos debidamente firmado</w:t>
      </w:r>
      <w:r w:rsidR="008D5370">
        <w:rPr>
          <w:rFonts w:ascii="Verdana" w:hAnsi="Verdana" w:cs="Arial"/>
          <w:bCs/>
          <w:kern w:val="3"/>
          <w:sz w:val="22"/>
          <w:szCs w:val="22"/>
          <w:lang w:eastAsia="zh-CN"/>
        </w:rPr>
        <w:t>.</w:t>
      </w:r>
      <w:r w:rsidR="007768D8">
        <w:rPr>
          <w:rFonts w:ascii="Verdana" w:hAnsi="Verdana" w:cs="Arial"/>
          <w:bCs/>
          <w:kern w:val="3"/>
          <w:sz w:val="22"/>
          <w:szCs w:val="22"/>
          <w:lang w:eastAsia="zh-CN"/>
        </w:rPr>
        <w:t xml:space="preserve"> En caso de que </w:t>
      </w:r>
      <w:r w:rsidR="00050614">
        <w:rPr>
          <w:rFonts w:ascii="Verdana" w:hAnsi="Verdana" w:cs="Arial"/>
          <w:bCs/>
          <w:kern w:val="3"/>
          <w:sz w:val="22"/>
          <w:szCs w:val="22"/>
          <w:lang w:eastAsia="zh-CN"/>
        </w:rPr>
        <w:t xml:space="preserve">el licitador </w:t>
      </w:r>
      <w:r w:rsidR="007768D8">
        <w:rPr>
          <w:rFonts w:ascii="Verdana" w:hAnsi="Verdana" w:cs="Arial"/>
          <w:bCs/>
          <w:kern w:val="3"/>
          <w:sz w:val="22"/>
          <w:szCs w:val="22"/>
          <w:lang w:eastAsia="zh-CN"/>
        </w:rPr>
        <w:t xml:space="preserve">fuera a aumentar los impactos, </w:t>
      </w:r>
      <w:r w:rsidR="006909DB">
        <w:rPr>
          <w:rFonts w:ascii="Verdana" w:hAnsi="Verdana" w:cs="Arial"/>
          <w:bCs/>
          <w:kern w:val="3"/>
          <w:sz w:val="22"/>
          <w:szCs w:val="22"/>
          <w:lang w:eastAsia="zh-CN"/>
        </w:rPr>
        <w:t>y/</w:t>
      </w:r>
      <w:r w:rsidR="007768D8">
        <w:rPr>
          <w:rFonts w:ascii="Verdana" w:hAnsi="Verdana" w:cs="Arial"/>
          <w:bCs/>
          <w:kern w:val="3"/>
          <w:sz w:val="22"/>
          <w:szCs w:val="22"/>
          <w:lang w:eastAsia="zh-CN"/>
        </w:rPr>
        <w:t>o añadir nuevos medios, presentará este mismo documento, pero resaltando de algún modo esos incrementos, de tal forma que se facilite su identificación.</w:t>
      </w:r>
    </w:p>
    <w:bookmarkEnd w:id="9"/>
    <w:p w14:paraId="07BC77B3" w14:textId="77777777" w:rsidR="00F87084" w:rsidRDefault="00F87084" w:rsidP="00F87084">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p>
    <w:p w14:paraId="7B644E54" w14:textId="050E115B" w:rsidR="00442E84" w:rsidRPr="00F87084" w:rsidRDefault="00AE64A3" w:rsidP="00F87084">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sidRPr="00230E0A">
        <w:rPr>
          <w:rFonts w:ascii="Verdana" w:hAnsi="Verdana" w:cs="Arial"/>
          <w:b/>
          <w:kern w:val="3"/>
          <w:sz w:val="22"/>
          <w:szCs w:val="22"/>
          <w:lang w:eastAsia="zh-CN"/>
        </w:rPr>
        <w:t>12.</w:t>
      </w:r>
      <w:r w:rsidR="00F87084">
        <w:rPr>
          <w:rFonts w:ascii="Verdana" w:hAnsi="Verdana" w:cs="Arial"/>
          <w:b/>
          <w:kern w:val="3"/>
          <w:sz w:val="22"/>
          <w:szCs w:val="22"/>
          <w:lang w:eastAsia="zh-CN"/>
        </w:rPr>
        <w:t>4</w:t>
      </w:r>
      <w:r w:rsidRPr="00230E0A">
        <w:rPr>
          <w:rFonts w:ascii="Verdana" w:hAnsi="Verdana" w:cs="Arial"/>
          <w:b/>
          <w:kern w:val="3"/>
          <w:sz w:val="22"/>
          <w:szCs w:val="22"/>
          <w:lang w:eastAsia="zh-CN"/>
        </w:rPr>
        <w:t xml:space="preserve">.- </w:t>
      </w:r>
      <w:r w:rsidRPr="00230E0A">
        <w:rPr>
          <w:rFonts w:ascii="Verdana" w:hAnsi="Verdana" w:cs="Arial"/>
          <w:kern w:val="3"/>
          <w:sz w:val="22"/>
          <w:szCs w:val="22"/>
          <w:lang w:eastAsia="zh-CN"/>
        </w:rPr>
        <w:t>La valoración de los criterios de adjudicación se hará con arreglo al siguiente procedimiento:</w:t>
      </w:r>
    </w:p>
    <w:p w14:paraId="4FB44790" w14:textId="77777777" w:rsidR="00F87084" w:rsidRDefault="00F87084" w:rsidP="00330314">
      <w:pPr>
        <w:jc w:val="both"/>
        <w:rPr>
          <w:rFonts w:ascii="Verdana" w:hAnsi="Verdana" w:cs="Arial"/>
          <w:sz w:val="22"/>
          <w:szCs w:val="22"/>
        </w:rPr>
      </w:pPr>
    </w:p>
    <w:p w14:paraId="1FBFE57D" w14:textId="5436A712" w:rsidR="00330314" w:rsidRPr="00230E0A" w:rsidRDefault="00330314" w:rsidP="00330314">
      <w:pPr>
        <w:jc w:val="both"/>
        <w:rPr>
          <w:rFonts w:ascii="Verdana" w:hAnsi="Verdana" w:cs="Arial"/>
          <w:sz w:val="22"/>
          <w:szCs w:val="22"/>
        </w:rPr>
      </w:pPr>
      <w:r w:rsidRPr="00230E0A">
        <w:rPr>
          <w:rFonts w:ascii="Verdana" w:hAnsi="Verdana" w:cs="Arial"/>
          <w:sz w:val="22"/>
          <w:szCs w:val="22"/>
        </w:rPr>
        <w:t xml:space="preserve">1º.- Todas las ofertas serán clasificadas por orden de mejor a peor respecto de cada uno de los criterios. </w:t>
      </w:r>
    </w:p>
    <w:p w14:paraId="1FD39E8A" w14:textId="77777777" w:rsidR="00330314" w:rsidRPr="00230E0A" w:rsidRDefault="00330314" w:rsidP="00330314">
      <w:pPr>
        <w:jc w:val="both"/>
        <w:rPr>
          <w:rFonts w:ascii="Verdana" w:hAnsi="Verdana" w:cs="Arial"/>
          <w:sz w:val="22"/>
          <w:szCs w:val="22"/>
        </w:rPr>
      </w:pPr>
      <w:r w:rsidRPr="00230E0A">
        <w:rPr>
          <w:rFonts w:ascii="Verdana" w:hAnsi="Verdana" w:cs="Arial"/>
          <w:sz w:val="22"/>
          <w:szCs w:val="22"/>
        </w:rPr>
        <w:t xml:space="preserve"> </w:t>
      </w:r>
    </w:p>
    <w:p w14:paraId="1475DB78" w14:textId="78D60B65" w:rsidR="00330314" w:rsidRPr="00230E0A" w:rsidRDefault="00330314" w:rsidP="00330314">
      <w:pPr>
        <w:jc w:val="both"/>
        <w:rPr>
          <w:rFonts w:ascii="Verdana" w:hAnsi="Verdana" w:cs="Arial"/>
          <w:sz w:val="22"/>
          <w:szCs w:val="22"/>
        </w:rPr>
      </w:pPr>
      <w:r w:rsidRPr="00230E0A">
        <w:rPr>
          <w:rFonts w:ascii="Verdana" w:hAnsi="Verdana" w:cs="Arial"/>
          <w:sz w:val="22"/>
          <w:szCs w:val="22"/>
        </w:rPr>
        <w:t xml:space="preserve">2º.- Obtenido el orden de prelación de todas las ofertas respecto de un criterio, se asignará a la mejor oferta el máximo de los puntos correspondientes a dicho criterio. </w:t>
      </w:r>
    </w:p>
    <w:p w14:paraId="1A122182" w14:textId="77777777" w:rsidR="00A57562" w:rsidRPr="00230E0A" w:rsidRDefault="00A57562" w:rsidP="00330314">
      <w:pPr>
        <w:jc w:val="both"/>
        <w:rPr>
          <w:rFonts w:ascii="Verdana" w:hAnsi="Verdana" w:cs="Arial"/>
          <w:sz w:val="22"/>
          <w:szCs w:val="22"/>
        </w:rPr>
      </w:pPr>
    </w:p>
    <w:p w14:paraId="75CAF9EA" w14:textId="445C0AAB" w:rsidR="00330314" w:rsidRPr="00230E0A" w:rsidRDefault="00330314" w:rsidP="00330314">
      <w:pPr>
        <w:jc w:val="both"/>
        <w:rPr>
          <w:rFonts w:ascii="Verdana" w:hAnsi="Verdana" w:cs="Arial"/>
          <w:sz w:val="22"/>
          <w:szCs w:val="22"/>
        </w:rPr>
      </w:pPr>
      <w:r w:rsidRPr="00230E0A">
        <w:rPr>
          <w:rFonts w:ascii="Verdana" w:hAnsi="Verdana" w:cs="Arial"/>
          <w:sz w:val="22"/>
          <w:szCs w:val="22"/>
        </w:rPr>
        <w:t xml:space="preserve">3º.- </w:t>
      </w:r>
      <w:r w:rsidR="004C21F6" w:rsidRPr="00230E0A">
        <w:rPr>
          <w:rFonts w:ascii="Verdana" w:hAnsi="Verdana" w:cs="Arial"/>
          <w:sz w:val="22"/>
          <w:szCs w:val="22"/>
        </w:rPr>
        <w:t>Obtenida la puntuació</w:t>
      </w:r>
      <w:r w:rsidRPr="00230E0A">
        <w:rPr>
          <w:rFonts w:ascii="Verdana" w:hAnsi="Verdana" w:cs="Arial"/>
          <w:sz w:val="22"/>
          <w:szCs w:val="22"/>
        </w:rPr>
        <w:t xml:space="preserve">n de todas las ofertas respecto a cada uno de los criterios, se sumará la puntuación total de cada una de ellas, </w:t>
      </w:r>
      <w:proofErr w:type="gramStart"/>
      <w:r w:rsidRPr="00230E0A">
        <w:rPr>
          <w:rFonts w:ascii="Verdana" w:hAnsi="Verdana" w:cs="Arial"/>
          <w:sz w:val="22"/>
          <w:szCs w:val="22"/>
        </w:rPr>
        <w:t>resultando seleccionada</w:t>
      </w:r>
      <w:proofErr w:type="gramEnd"/>
      <w:r w:rsidRPr="00230E0A">
        <w:rPr>
          <w:rFonts w:ascii="Verdana" w:hAnsi="Verdana" w:cs="Arial"/>
          <w:sz w:val="22"/>
          <w:szCs w:val="22"/>
        </w:rPr>
        <w:t xml:space="preserve"> la que obtenga mayor puntuación. </w:t>
      </w:r>
    </w:p>
    <w:p w14:paraId="48DDCB42" w14:textId="545827A9" w:rsidR="009D1C0D" w:rsidRPr="00230E0A" w:rsidRDefault="009D1C0D" w:rsidP="00330314">
      <w:pPr>
        <w:jc w:val="both"/>
        <w:rPr>
          <w:rFonts w:ascii="Verdana" w:hAnsi="Verdana" w:cs="Arial"/>
          <w:sz w:val="22"/>
          <w:szCs w:val="22"/>
        </w:rPr>
      </w:pPr>
    </w:p>
    <w:p w14:paraId="38527940" w14:textId="38FEFD6B" w:rsidR="00330314" w:rsidRPr="00230E0A" w:rsidRDefault="00330314" w:rsidP="00330314">
      <w:pPr>
        <w:jc w:val="both"/>
        <w:rPr>
          <w:rFonts w:ascii="Verdana" w:hAnsi="Verdana" w:cs="Arial"/>
          <w:sz w:val="22"/>
          <w:szCs w:val="22"/>
        </w:rPr>
      </w:pPr>
      <w:r w:rsidRPr="00230E0A">
        <w:rPr>
          <w:rFonts w:ascii="Verdana" w:hAnsi="Verdana" w:cs="Arial"/>
          <w:b/>
          <w:bCs/>
          <w:sz w:val="22"/>
          <w:szCs w:val="22"/>
        </w:rPr>
        <w:t>1</w:t>
      </w:r>
      <w:r w:rsidR="00C44CE0" w:rsidRPr="00230E0A">
        <w:rPr>
          <w:rFonts w:ascii="Verdana" w:hAnsi="Verdana" w:cs="Arial"/>
          <w:b/>
          <w:bCs/>
          <w:sz w:val="22"/>
          <w:szCs w:val="22"/>
        </w:rPr>
        <w:t>2</w:t>
      </w:r>
      <w:r w:rsidRPr="00230E0A">
        <w:rPr>
          <w:rFonts w:ascii="Verdana" w:hAnsi="Verdana" w:cs="Arial"/>
          <w:b/>
          <w:bCs/>
          <w:sz w:val="22"/>
          <w:szCs w:val="22"/>
        </w:rPr>
        <w:t>.</w:t>
      </w:r>
      <w:r w:rsidR="00F87084">
        <w:rPr>
          <w:rFonts w:ascii="Verdana" w:hAnsi="Verdana" w:cs="Arial"/>
          <w:b/>
          <w:bCs/>
          <w:sz w:val="22"/>
          <w:szCs w:val="22"/>
        </w:rPr>
        <w:t>5</w:t>
      </w:r>
      <w:r w:rsidRPr="00230E0A">
        <w:rPr>
          <w:rFonts w:ascii="Verdana" w:hAnsi="Verdana" w:cs="Arial"/>
          <w:b/>
          <w:bCs/>
          <w:sz w:val="22"/>
          <w:szCs w:val="22"/>
        </w:rPr>
        <w:t>.-</w:t>
      </w:r>
      <w:r w:rsidRPr="00230E0A">
        <w:rPr>
          <w:rFonts w:ascii="Verdana" w:hAnsi="Verdana" w:cs="Arial"/>
          <w:sz w:val="22"/>
          <w:szCs w:val="22"/>
        </w:rPr>
        <w:t xml:space="preserve"> Si efectuada la valoración de las proposiciones, se produjese algún empate en la puntuación final, tendrá preferencia en la adjudicación la empresa que se encuentre en alguna de las circunstancias siguientes: </w:t>
      </w:r>
    </w:p>
    <w:p w14:paraId="418339DA" w14:textId="77777777" w:rsidR="00C44CE0" w:rsidRPr="00230E0A" w:rsidRDefault="00C44CE0" w:rsidP="00330314">
      <w:pPr>
        <w:jc w:val="both"/>
        <w:rPr>
          <w:rFonts w:ascii="Verdana" w:hAnsi="Verdana" w:cs="Arial"/>
          <w:sz w:val="22"/>
          <w:szCs w:val="22"/>
        </w:rPr>
      </w:pPr>
    </w:p>
    <w:p w14:paraId="3BF9A023" w14:textId="4679962E" w:rsidR="00330314" w:rsidRPr="00230E0A" w:rsidRDefault="00330314" w:rsidP="00330314">
      <w:pPr>
        <w:jc w:val="both"/>
        <w:rPr>
          <w:rFonts w:ascii="Verdana" w:hAnsi="Verdana" w:cs="Arial"/>
          <w:sz w:val="22"/>
          <w:szCs w:val="22"/>
        </w:rPr>
      </w:pPr>
      <w:r w:rsidRPr="00230E0A">
        <w:rPr>
          <w:rFonts w:ascii="Verdana" w:hAnsi="Verdana" w:cs="Arial"/>
          <w:sz w:val="22"/>
          <w:szCs w:val="22"/>
        </w:rPr>
        <w:t xml:space="preserve">a) Que, empleando a menos de cincuenta trabajadores, cuente en su plantilla con un número de trabajadores fijos discapacitados no inferior al 2%. </w:t>
      </w:r>
    </w:p>
    <w:p w14:paraId="65A0AB51" w14:textId="77777777" w:rsidR="00CB57EE" w:rsidRDefault="00CB57EE" w:rsidP="00330314">
      <w:pPr>
        <w:jc w:val="both"/>
        <w:rPr>
          <w:rFonts w:ascii="Verdana" w:hAnsi="Verdana" w:cs="Arial"/>
          <w:sz w:val="22"/>
          <w:szCs w:val="22"/>
        </w:rPr>
      </w:pPr>
    </w:p>
    <w:p w14:paraId="72813A59" w14:textId="7969A9B6" w:rsidR="00330314" w:rsidRPr="00230E0A" w:rsidRDefault="00330314" w:rsidP="00330314">
      <w:pPr>
        <w:jc w:val="both"/>
        <w:rPr>
          <w:rFonts w:ascii="Verdana" w:hAnsi="Verdana" w:cs="Arial"/>
          <w:sz w:val="22"/>
          <w:szCs w:val="22"/>
        </w:rPr>
      </w:pPr>
      <w:r w:rsidRPr="00230E0A">
        <w:rPr>
          <w:rFonts w:ascii="Verdana" w:hAnsi="Verdana" w:cs="Arial"/>
          <w:sz w:val="22"/>
          <w:szCs w:val="22"/>
        </w:rPr>
        <w:t xml:space="preserve">b) Que, empleando a cincuenta o más trabajadores, cuente en su plantilla con un número de trabajadores fijos discapacitados superior al 2%. </w:t>
      </w:r>
    </w:p>
    <w:p w14:paraId="0F8DFDE7" w14:textId="77777777" w:rsidR="00050614" w:rsidRDefault="00050614" w:rsidP="00330314">
      <w:pPr>
        <w:jc w:val="both"/>
        <w:rPr>
          <w:rFonts w:ascii="Verdana" w:hAnsi="Verdana" w:cs="Arial"/>
          <w:sz w:val="22"/>
          <w:szCs w:val="22"/>
        </w:rPr>
      </w:pPr>
    </w:p>
    <w:p w14:paraId="6E3B3E88" w14:textId="77777777" w:rsidR="00980D34" w:rsidRDefault="00980D34" w:rsidP="00330314">
      <w:pPr>
        <w:jc w:val="both"/>
        <w:rPr>
          <w:rFonts w:ascii="Verdana" w:hAnsi="Verdana" w:cs="Arial"/>
          <w:sz w:val="22"/>
          <w:szCs w:val="22"/>
        </w:rPr>
      </w:pPr>
    </w:p>
    <w:p w14:paraId="74E8C985" w14:textId="77777777" w:rsidR="00980D34" w:rsidRDefault="00980D34" w:rsidP="00330314">
      <w:pPr>
        <w:jc w:val="both"/>
        <w:rPr>
          <w:rFonts w:ascii="Verdana" w:hAnsi="Verdana" w:cs="Arial"/>
          <w:sz w:val="22"/>
          <w:szCs w:val="22"/>
        </w:rPr>
      </w:pPr>
    </w:p>
    <w:p w14:paraId="73D03284" w14:textId="77777777" w:rsidR="00980D34" w:rsidRDefault="00980D34" w:rsidP="00330314">
      <w:pPr>
        <w:jc w:val="both"/>
        <w:rPr>
          <w:rFonts w:ascii="Verdana" w:hAnsi="Verdana" w:cs="Arial"/>
          <w:sz w:val="22"/>
          <w:szCs w:val="22"/>
        </w:rPr>
      </w:pPr>
    </w:p>
    <w:p w14:paraId="4F2C7CF8" w14:textId="2187DA58" w:rsidR="00980D34" w:rsidRDefault="00330314" w:rsidP="00330314">
      <w:pPr>
        <w:jc w:val="both"/>
        <w:rPr>
          <w:rFonts w:ascii="Verdana" w:hAnsi="Verdana" w:cs="Arial"/>
          <w:sz w:val="22"/>
          <w:szCs w:val="22"/>
        </w:rPr>
      </w:pPr>
      <w:r w:rsidRPr="00230E0A">
        <w:rPr>
          <w:rFonts w:ascii="Verdana" w:hAnsi="Verdana" w:cs="Arial"/>
          <w:sz w:val="22"/>
          <w:szCs w:val="22"/>
        </w:rPr>
        <w:t xml:space="preserve">c) Que, empleando a cincuenta o más trabajadores y encontrándose en alguno de los supuestos de excepcionalidad previstos en la Ley 14/1982, de 7 de abril, de Integración Social de los Minusválidos, cuente en su plantilla con un número de </w:t>
      </w:r>
    </w:p>
    <w:p w14:paraId="62A86E27" w14:textId="51C35F51" w:rsidR="00330314" w:rsidRPr="00230E0A" w:rsidRDefault="00330314" w:rsidP="00330314">
      <w:pPr>
        <w:jc w:val="both"/>
        <w:rPr>
          <w:rFonts w:ascii="Verdana" w:hAnsi="Verdana" w:cs="Arial"/>
          <w:sz w:val="22"/>
          <w:szCs w:val="22"/>
        </w:rPr>
      </w:pPr>
      <w:r w:rsidRPr="00230E0A">
        <w:rPr>
          <w:rFonts w:ascii="Verdana" w:hAnsi="Verdana" w:cs="Arial"/>
          <w:sz w:val="22"/>
          <w:szCs w:val="22"/>
        </w:rPr>
        <w:t xml:space="preserve">trabajadores fijos discapacitados no inferior al 2%, siempre que tales circunstancias de excepcionalidad hayan sido debidamente declaradas por el Servicio Público de Empleo competente. </w:t>
      </w:r>
    </w:p>
    <w:p w14:paraId="15DF4C85" w14:textId="77777777" w:rsidR="00C44CE0" w:rsidRPr="00230E0A" w:rsidRDefault="00C44CE0" w:rsidP="00330314">
      <w:pPr>
        <w:jc w:val="both"/>
        <w:rPr>
          <w:rFonts w:ascii="Verdana" w:hAnsi="Verdana" w:cs="Arial"/>
          <w:sz w:val="22"/>
          <w:szCs w:val="22"/>
        </w:rPr>
      </w:pPr>
    </w:p>
    <w:p w14:paraId="31EF7B23" w14:textId="34203385" w:rsidR="00E8630B" w:rsidRPr="00230E0A" w:rsidRDefault="00330314" w:rsidP="00F302C5">
      <w:pPr>
        <w:jc w:val="both"/>
        <w:rPr>
          <w:rFonts w:ascii="Verdana" w:hAnsi="Verdana" w:cs="Arial"/>
          <w:sz w:val="22"/>
          <w:szCs w:val="22"/>
        </w:rPr>
      </w:pPr>
      <w:r w:rsidRPr="00230E0A">
        <w:rPr>
          <w:rFonts w:ascii="Verdana" w:hAnsi="Verdana" w:cs="Arial"/>
          <w:sz w:val="22"/>
          <w:szCs w:val="22"/>
        </w:rPr>
        <w:t xml:space="preserve">Si aún así siguiera produciéndose un empate, se resolverá por sorteo. </w:t>
      </w:r>
    </w:p>
    <w:p w14:paraId="526532AF" w14:textId="77777777" w:rsidR="00F302C5" w:rsidRPr="00230E0A" w:rsidRDefault="00F302C5" w:rsidP="00F302C5">
      <w:pPr>
        <w:jc w:val="both"/>
        <w:rPr>
          <w:rFonts w:ascii="Verdana" w:hAnsi="Verdana" w:cs="Arial"/>
          <w:sz w:val="22"/>
          <w:szCs w:val="22"/>
        </w:rPr>
      </w:pPr>
    </w:p>
    <w:p w14:paraId="7D8531F7" w14:textId="5C05DCFE" w:rsidR="00AE64A3" w:rsidRPr="00230E0A" w:rsidRDefault="00AE64A3" w:rsidP="00AE64A3">
      <w:pPr>
        <w:tabs>
          <w:tab w:val="left" w:pos="-1440"/>
          <w:tab w:val="left" w:pos="-720"/>
        </w:tabs>
        <w:suppressAutoHyphens/>
        <w:autoSpaceDN w:val="0"/>
        <w:spacing w:before="120" w:after="120"/>
        <w:jc w:val="both"/>
        <w:textAlignment w:val="baseline"/>
        <w:rPr>
          <w:rFonts w:ascii="Verdana" w:hAnsi="Verdana" w:cs="Arial"/>
          <w:b/>
          <w:kern w:val="3"/>
          <w:sz w:val="22"/>
          <w:szCs w:val="22"/>
          <w:u w:val="single"/>
          <w:lang w:eastAsia="zh-CN"/>
        </w:rPr>
      </w:pPr>
      <w:r w:rsidRPr="00230E0A">
        <w:rPr>
          <w:rFonts w:ascii="Verdana" w:hAnsi="Verdana" w:cs="Arial"/>
          <w:b/>
          <w:kern w:val="3"/>
          <w:sz w:val="22"/>
          <w:szCs w:val="22"/>
          <w:u w:val="single"/>
          <w:lang w:eastAsia="zh-CN"/>
        </w:rPr>
        <w:t>13.- PRESENTACIÓN DE PROPOSICIONES</w:t>
      </w:r>
    </w:p>
    <w:p w14:paraId="79DAC311" w14:textId="77777777" w:rsidR="00AE64A3" w:rsidRPr="00230E0A" w:rsidRDefault="00AE64A3" w:rsidP="00AE64A3">
      <w:pPr>
        <w:tabs>
          <w:tab w:val="left" w:pos="-1440"/>
          <w:tab w:val="left" w:pos="-720"/>
        </w:tabs>
        <w:suppressAutoHyphens/>
        <w:autoSpaceDN w:val="0"/>
        <w:spacing w:before="120" w:after="120"/>
        <w:jc w:val="both"/>
        <w:textAlignment w:val="baseline"/>
        <w:rPr>
          <w:rFonts w:ascii="Verdana" w:hAnsi="Verdana" w:cs="Arial"/>
          <w:kern w:val="3"/>
          <w:sz w:val="22"/>
          <w:szCs w:val="22"/>
          <w:lang w:eastAsia="zh-CN"/>
        </w:rPr>
      </w:pPr>
      <w:r w:rsidRPr="00230E0A">
        <w:rPr>
          <w:rFonts w:ascii="Verdana" w:hAnsi="Verdana" w:cs="Arial"/>
          <w:kern w:val="3"/>
          <w:sz w:val="22"/>
          <w:szCs w:val="22"/>
          <w:lang w:eastAsia="zh-CN"/>
        </w:rPr>
        <w:tab/>
      </w:r>
    </w:p>
    <w:p w14:paraId="2B37F1E1" w14:textId="6A02AAF7" w:rsidR="000764C1" w:rsidRPr="00230E0A" w:rsidRDefault="00AE64A3" w:rsidP="000764C1">
      <w:pPr>
        <w:jc w:val="both"/>
        <w:rPr>
          <w:rFonts w:ascii="Verdana" w:hAnsi="Verdana" w:cs="Arial"/>
          <w:sz w:val="22"/>
          <w:szCs w:val="22"/>
          <w:u w:val="single"/>
        </w:rPr>
      </w:pPr>
      <w:r w:rsidRPr="00230E0A">
        <w:rPr>
          <w:rFonts w:ascii="Verdana" w:hAnsi="Verdana" w:cs="Arial"/>
          <w:b/>
          <w:sz w:val="22"/>
          <w:szCs w:val="22"/>
        </w:rPr>
        <w:t>13.1.-</w:t>
      </w:r>
      <w:r w:rsidRPr="00230E0A">
        <w:rPr>
          <w:rFonts w:ascii="Verdana" w:hAnsi="Verdana" w:cs="Arial"/>
          <w:sz w:val="22"/>
          <w:szCs w:val="22"/>
        </w:rPr>
        <w:t xml:space="preserve"> Las </w:t>
      </w:r>
      <w:r w:rsidR="0022787A" w:rsidRPr="00230E0A">
        <w:rPr>
          <w:rFonts w:ascii="Verdana" w:hAnsi="Verdana" w:cs="Arial"/>
          <w:sz w:val="22"/>
          <w:szCs w:val="22"/>
        </w:rPr>
        <w:t>proposiciones únicamente</w:t>
      </w:r>
      <w:r w:rsidRPr="00230E0A">
        <w:rPr>
          <w:rFonts w:ascii="Verdana" w:hAnsi="Verdana" w:cs="Arial"/>
          <w:b/>
          <w:bCs/>
          <w:sz w:val="22"/>
          <w:szCs w:val="22"/>
        </w:rPr>
        <w:t xml:space="preserve"> </w:t>
      </w:r>
      <w:r w:rsidRPr="00230E0A">
        <w:rPr>
          <w:rFonts w:ascii="Verdana" w:hAnsi="Verdana" w:cs="Arial"/>
          <w:sz w:val="22"/>
          <w:szCs w:val="22"/>
        </w:rPr>
        <w:t xml:space="preserve">podrán presentarse, dentro del plazo señalado en el anuncio de </w:t>
      </w:r>
      <w:r w:rsidR="00E60C0A" w:rsidRPr="00230E0A">
        <w:rPr>
          <w:rFonts w:ascii="Verdana" w:hAnsi="Verdana" w:cs="Arial"/>
          <w:sz w:val="22"/>
          <w:szCs w:val="22"/>
        </w:rPr>
        <w:t>licitación, en</w:t>
      </w:r>
      <w:r w:rsidRPr="00230E0A">
        <w:rPr>
          <w:rFonts w:ascii="Verdana" w:hAnsi="Verdana" w:cs="Arial"/>
          <w:sz w:val="22"/>
          <w:szCs w:val="22"/>
        </w:rPr>
        <w:t xml:space="preserve"> el registro </w:t>
      </w:r>
      <w:r w:rsidR="00E60C0A" w:rsidRPr="00230E0A">
        <w:rPr>
          <w:rFonts w:ascii="Verdana" w:hAnsi="Verdana" w:cs="Arial"/>
          <w:sz w:val="22"/>
          <w:szCs w:val="22"/>
        </w:rPr>
        <w:t>indicado en</w:t>
      </w:r>
      <w:r w:rsidRPr="00230E0A">
        <w:rPr>
          <w:rFonts w:ascii="Verdana" w:hAnsi="Verdana" w:cs="Arial"/>
          <w:sz w:val="22"/>
          <w:szCs w:val="22"/>
        </w:rPr>
        <w:t xml:space="preserve"> el referido anuncio, publicado en el Perfil del Contratante de la Cámara, y que es el sito en la calle León y Castillo, número 24, 1ª planta, 35003, Las Palmas de Gran Canaria, </w:t>
      </w:r>
      <w:r w:rsidRPr="00230E0A">
        <w:rPr>
          <w:rFonts w:ascii="Verdana" w:hAnsi="Verdana" w:cs="Arial"/>
          <w:sz w:val="22"/>
          <w:szCs w:val="22"/>
          <w:u w:val="single"/>
        </w:rPr>
        <w:t>debiendo utilizarse el modelo que se adjunta como Anexo I.</w:t>
      </w:r>
    </w:p>
    <w:p w14:paraId="6DB3C1FF" w14:textId="77777777" w:rsidR="007D5BBF" w:rsidRPr="00230E0A" w:rsidRDefault="007D5BBF" w:rsidP="00C44CE0">
      <w:pPr>
        <w:jc w:val="both"/>
        <w:rPr>
          <w:rFonts w:ascii="Verdana" w:hAnsi="Verdana" w:cs="Arial"/>
          <w:b/>
          <w:bCs/>
          <w:sz w:val="22"/>
          <w:szCs w:val="22"/>
          <w:u w:val="single"/>
        </w:rPr>
      </w:pPr>
    </w:p>
    <w:p w14:paraId="75DA5A44" w14:textId="1CB05514" w:rsidR="00C44CE0" w:rsidRPr="00230E0A" w:rsidRDefault="00C44CE0" w:rsidP="00C44CE0">
      <w:pPr>
        <w:jc w:val="both"/>
        <w:rPr>
          <w:rFonts w:ascii="Verdana" w:hAnsi="Verdana" w:cs="Arial"/>
          <w:b/>
          <w:bCs/>
          <w:sz w:val="22"/>
          <w:szCs w:val="22"/>
        </w:rPr>
      </w:pPr>
      <w:r w:rsidRPr="00230E0A">
        <w:rPr>
          <w:rFonts w:ascii="Verdana" w:hAnsi="Verdana" w:cs="Arial"/>
          <w:b/>
          <w:bCs/>
          <w:sz w:val="22"/>
          <w:szCs w:val="22"/>
        </w:rPr>
        <w:t>13.2.-</w:t>
      </w:r>
      <w:r w:rsidRPr="00230E0A">
        <w:rPr>
          <w:rFonts w:ascii="Verdana" w:hAnsi="Verdana" w:cs="Arial"/>
          <w:sz w:val="22"/>
          <w:szCs w:val="22"/>
        </w:rPr>
        <w:t xml:space="preserve"> Las empresas interesadas en la licitación </w:t>
      </w:r>
      <w:r w:rsidR="00F06576" w:rsidRPr="00230E0A">
        <w:rPr>
          <w:rFonts w:ascii="Verdana" w:hAnsi="Verdana" w:cs="Arial"/>
          <w:sz w:val="22"/>
          <w:szCs w:val="22"/>
        </w:rPr>
        <w:t>podrán examinar</w:t>
      </w:r>
      <w:r w:rsidR="008D5370">
        <w:rPr>
          <w:rFonts w:ascii="Verdana" w:hAnsi="Verdana" w:cs="Arial"/>
          <w:sz w:val="22"/>
          <w:szCs w:val="22"/>
        </w:rPr>
        <w:t xml:space="preserve"> </w:t>
      </w:r>
      <w:r w:rsidRPr="00230E0A">
        <w:rPr>
          <w:rFonts w:ascii="Verdana" w:hAnsi="Verdana" w:cs="Arial"/>
          <w:sz w:val="22"/>
          <w:szCs w:val="22"/>
        </w:rPr>
        <w:t xml:space="preserve">los pliegos y toda documentación necesaria para preparar la oferta en el Perfil del Contratante. </w:t>
      </w:r>
    </w:p>
    <w:p w14:paraId="54C5DA36" w14:textId="77777777" w:rsidR="00C44CE0" w:rsidRPr="00230E0A" w:rsidRDefault="00C44CE0" w:rsidP="00C44CE0">
      <w:pPr>
        <w:jc w:val="both"/>
        <w:rPr>
          <w:rFonts w:ascii="Verdana" w:hAnsi="Verdana" w:cs="Arial"/>
          <w:sz w:val="22"/>
          <w:szCs w:val="22"/>
        </w:rPr>
      </w:pPr>
      <w:r w:rsidRPr="00230E0A">
        <w:rPr>
          <w:rFonts w:ascii="Verdana" w:hAnsi="Verdana" w:cs="Arial"/>
          <w:sz w:val="22"/>
          <w:szCs w:val="22"/>
        </w:rPr>
        <w:t xml:space="preserve"> </w:t>
      </w:r>
    </w:p>
    <w:p w14:paraId="0E3C4148" w14:textId="78ADF013" w:rsidR="00C44CE0" w:rsidRPr="00230E0A" w:rsidRDefault="00C44CE0" w:rsidP="00C44CE0">
      <w:pPr>
        <w:jc w:val="both"/>
        <w:rPr>
          <w:rFonts w:ascii="Verdana" w:hAnsi="Verdana" w:cs="Arial"/>
          <w:sz w:val="22"/>
          <w:szCs w:val="22"/>
        </w:rPr>
      </w:pPr>
      <w:r w:rsidRPr="00230E0A">
        <w:rPr>
          <w:rFonts w:ascii="Verdana" w:hAnsi="Verdana" w:cs="Arial"/>
          <w:sz w:val="22"/>
          <w:szCs w:val="22"/>
        </w:rPr>
        <w:t xml:space="preserve">Asimismo, se podrá solicitar información adicional hasta tres días antes de la finalización del cierre del plazo de licitación. Dicha solicitud se efectuará a la siguiente dirección de correo electrónico: </w:t>
      </w:r>
      <w:r w:rsidR="004C21F6" w:rsidRPr="00230E0A">
        <w:rPr>
          <w:rFonts w:ascii="Verdana" w:hAnsi="Verdana" w:cs="Arial"/>
          <w:sz w:val="22"/>
          <w:szCs w:val="22"/>
        </w:rPr>
        <w:t>contratacion@</w:t>
      </w:r>
      <w:r w:rsidRPr="00230E0A">
        <w:rPr>
          <w:rFonts w:ascii="Verdana" w:hAnsi="Verdana" w:cs="Arial"/>
          <w:sz w:val="22"/>
          <w:szCs w:val="22"/>
        </w:rPr>
        <w:t xml:space="preserve">camaragc.es.   </w:t>
      </w:r>
    </w:p>
    <w:p w14:paraId="17F4C59D" w14:textId="77777777" w:rsidR="00C44CE0" w:rsidRPr="00230E0A" w:rsidRDefault="00C44CE0" w:rsidP="00C44CE0">
      <w:pPr>
        <w:jc w:val="both"/>
        <w:rPr>
          <w:rFonts w:ascii="Verdana" w:hAnsi="Verdana" w:cs="Arial"/>
          <w:sz w:val="22"/>
          <w:szCs w:val="22"/>
        </w:rPr>
      </w:pPr>
    </w:p>
    <w:p w14:paraId="45513F08" w14:textId="56F8F58B" w:rsidR="00C44CE0" w:rsidRPr="00230E0A" w:rsidRDefault="00C44CE0" w:rsidP="00C44CE0">
      <w:pPr>
        <w:jc w:val="both"/>
        <w:rPr>
          <w:rFonts w:ascii="Verdana" w:hAnsi="Verdana" w:cs="Arial"/>
          <w:sz w:val="22"/>
          <w:szCs w:val="22"/>
        </w:rPr>
      </w:pPr>
      <w:r w:rsidRPr="00230E0A">
        <w:rPr>
          <w:rFonts w:ascii="Verdana" w:hAnsi="Verdana" w:cs="Arial"/>
          <w:b/>
          <w:bCs/>
          <w:sz w:val="22"/>
          <w:szCs w:val="22"/>
        </w:rPr>
        <w:t>13.3.-</w:t>
      </w:r>
      <w:r w:rsidRPr="00230E0A">
        <w:rPr>
          <w:rFonts w:ascii="Verdana" w:hAnsi="Verdana" w:cs="Arial"/>
          <w:sz w:val="22"/>
          <w:szCs w:val="22"/>
        </w:rPr>
        <w:t xml:space="preserve"> La persona empresaria que haya licitado en unión temporal con otros empresarios y/o empresarias no podrá, a su vez, presentar proposiciones individualmente, ni figurar en más de una unión temporal participante en la licitación. </w:t>
      </w:r>
    </w:p>
    <w:p w14:paraId="58EBE195" w14:textId="21D04C08" w:rsidR="00C44CE0" w:rsidRPr="00230E0A" w:rsidRDefault="00C44CE0" w:rsidP="00C44CE0">
      <w:pPr>
        <w:jc w:val="both"/>
        <w:rPr>
          <w:rFonts w:ascii="Verdana" w:hAnsi="Verdana" w:cs="Arial"/>
          <w:sz w:val="22"/>
          <w:szCs w:val="22"/>
        </w:rPr>
      </w:pPr>
    </w:p>
    <w:p w14:paraId="71D3C5BC" w14:textId="219D9639" w:rsidR="00C44CE0" w:rsidRPr="00230E0A" w:rsidRDefault="00C44CE0" w:rsidP="00C44CE0">
      <w:pPr>
        <w:jc w:val="both"/>
        <w:rPr>
          <w:rFonts w:ascii="Verdana" w:hAnsi="Verdana" w:cs="Arial"/>
          <w:sz w:val="22"/>
          <w:szCs w:val="22"/>
        </w:rPr>
      </w:pPr>
      <w:r w:rsidRPr="00230E0A">
        <w:rPr>
          <w:rFonts w:ascii="Verdana" w:hAnsi="Verdana" w:cs="Arial"/>
          <w:b/>
          <w:bCs/>
          <w:sz w:val="22"/>
          <w:szCs w:val="22"/>
        </w:rPr>
        <w:t>13.4</w:t>
      </w:r>
      <w:r w:rsidRPr="00230E0A">
        <w:rPr>
          <w:rFonts w:ascii="Verdana" w:hAnsi="Verdana" w:cs="Arial"/>
          <w:sz w:val="22"/>
          <w:szCs w:val="22"/>
        </w:rPr>
        <w:t xml:space="preserve">.- El incumplimiento, por algún sujeto licitador, de las condiciones establecidas en los apartados anteriores dará lugar a la no admisión de todas las proposiciones </w:t>
      </w:r>
      <w:r w:rsidR="00F06576" w:rsidRPr="00230E0A">
        <w:rPr>
          <w:rFonts w:ascii="Verdana" w:hAnsi="Verdana" w:cs="Arial"/>
          <w:sz w:val="22"/>
          <w:szCs w:val="22"/>
        </w:rPr>
        <w:t>por él</w:t>
      </w:r>
      <w:r w:rsidRPr="00230E0A">
        <w:rPr>
          <w:rFonts w:ascii="Verdana" w:hAnsi="Verdana" w:cs="Arial"/>
          <w:sz w:val="22"/>
          <w:szCs w:val="22"/>
        </w:rPr>
        <w:t xml:space="preserve"> suscritas. </w:t>
      </w:r>
    </w:p>
    <w:p w14:paraId="6CAA9971" w14:textId="77777777" w:rsidR="007D5BBF" w:rsidRPr="00230E0A" w:rsidRDefault="007D5BBF" w:rsidP="00C44CE0">
      <w:pPr>
        <w:jc w:val="both"/>
        <w:rPr>
          <w:rFonts w:ascii="Verdana" w:hAnsi="Verdana" w:cs="Arial"/>
          <w:b/>
          <w:bCs/>
          <w:sz w:val="22"/>
          <w:szCs w:val="22"/>
        </w:rPr>
      </w:pPr>
    </w:p>
    <w:p w14:paraId="00342A27" w14:textId="27955EE6" w:rsidR="00C44CE0" w:rsidRPr="00230E0A" w:rsidRDefault="00C44CE0" w:rsidP="00C44CE0">
      <w:pPr>
        <w:jc w:val="both"/>
        <w:rPr>
          <w:rFonts w:ascii="Verdana" w:hAnsi="Verdana" w:cs="Arial"/>
          <w:sz w:val="22"/>
          <w:szCs w:val="22"/>
        </w:rPr>
      </w:pPr>
      <w:r w:rsidRPr="00230E0A">
        <w:rPr>
          <w:rFonts w:ascii="Verdana" w:hAnsi="Verdana" w:cs="Arial"/>
          <w:b/>
          <w:bCs/>
          <w:sz w:val="22"/>
          <w:szCs w:val="22"/>
        </w:rPr>
        <w:t>13.5.-</w:t>
      </w:r>
      <w:r w:rsidRPr="00230E0A">
        <w:rPr>
          <w:rFonts w:ascii="Verdana" w:hAnsi="Verdana" w:cs="Arial"/>
          <w:sz w:val="22"/>
          <w:szCs w:val="22"/>
        </w:rPr>
        <w:t xml:space="preserve"> La presentación de las proposiciones presume la aceptación incondicional por la persona licitadora de la totalidad del contenido de las cláusulas y condiciones del presente </w:t>
      </w:r>
      <w:r w:rsidR="00F06576" w:rsidRPr="00230E0A">
        <w:rPr>
          <w:rFonts w:ascii="Verdana" w:hAnsi="Verdana" w:cs="Arial"/>
          <w:sz w:val="22"/>
          <w:szCs w:val="22"/>
        </w:rPr>
        <w:t>pliego, sin</w:t>
      </w:r>
      <w:r w:rsidRPr="00230E0A">
        <w:rPr>
          <w:rFonts w:ascii="Verdana" w:hAnsi="Verdana" w:cs="Arial"/>
          <w:sz w:val="22"/>
          <w:szCs w:val="22"/>
        </w:rPr>
        <w:t xml:space="preserve"> salvedad alguna. </w:t>
      </w:r>
    </w:p>
    <w:p w14:paraId="6C41B7EA" w14:textId="77777777" w:rsidR="00C44CE0" w:rsidRPr="00230E0A" w:rsidRDefault="00C44CE0" w:rsidP="00C44CE0">
      <w:pPr>
        <w:jc w:val="both"/>
        <w:rPr>
          <w:rFonts w:ascii="Verdana" w:hAnsi="Verdana" w:cs="Arial"/>
          <w:sz w:val="22"/>
          <w:szCs w:val="22"/>
        </w:rPr>
      </w:pPr>
      <w:r w:rsidRPr="00230E0A">
        <w:rPr>
          <w:rFonts w:ascii="Verdana" w:hAnsi="Verdana" w:cs="Arial"/>
          <w:sz w:val="22"/>
          <w:szCs w:val="22"/>
        </w:rPr>
        <w:t xml:space="preserve"> </w:t>
      </w:r>
    </w:p>
    <w:p w14:paraId="4BC6B4C9" w14:textId="0202A041" w:rsidR="00582767" w:rsidRPr="00230E0A" w:rsidRDefault="00C44CE0" w:rsidP="00AE64A3">
      <w:pPr>
        <w:jc w:val="both"/>
        <w:rPr>
          <w:rFonts w:ascii="Verdana" w:hAnsi="Verdana" w:cs="Arial"/>
          <w:sz w:val="22"/>
          <w:szCs w:val="22"/>
        </w:rPr>
      </w:pPr>
      <w:r w:rsidRPr="00230E0A">
        <w:rPr>
          <w:rFonts w:ascii="Verdana" w:hAnsi="Verdana" w:cs="Arial"/>
          <w:b/>
          <w:bCs/>
          <w:sz w:val="22"/>
          <w:szCs w:val="22"/>
        </w:rPr>
        <w:t>13.6.-</w:t>
      </w:r>
      <w:r w:rsidRPr="00230E0A">
        <w:rPr>
          <w:rFonts w:ascii="Verdana" w:hAnsi="Verdana" w:cs="Arial"/>
          <w:sz w:val="22"/>
          <w:szCs w:val="22"/>
        </w:rPr>
        <w:t xml:space="preserve"> Si durante la tramitación del procedimiento de adjudicación, y antes de la  formalización del contrato, se produce la extinción de la personalidad jurídica de la empresa licitadora por fusión, escisión o por la transmisión de su patrimonio empresarial, o de una rama de su actividad, le sucederá en su posición en el procedimiento la sociedad absorbente, la resultante de la fusión, la beneficiaria de la escisión o la adquiriente del patrimonio o rama de actividad, siempre que reúna las condiciones de capacidad y ausencia de prohibiciones de contratar y acredite la  solvencia exigida en la presente contratación. </w:t>
      </w:r>
    </w:p>
    <w:p w14:paraId="0A235624" w14:textId="77777777" w:rsidR="00F302C5" w:rsidRPr="00230E0A" w:rsidRDefault="00F302C5" w:rsidP="00AE64A3">
      <w:pPr>
        <w:jc w:val="both"/>
        <w:rPr>
          <w:rFonts w:ascii="Verdana" w:hAnsi="Verdana" w:cs="Arial"/>
          <w:b/>
          <w:sz w:val="22"/>
          <w:szCs w:val="22"/>
          <w:u w:val="single"/>
        </w:rPr>
      </w:pPr>
    </w:p>
    <w:p w14:paraId="31355FEB" w14:textId="77777777" w:rsidR="00CB57EE" w:rsidRDefault="00CB57EE" w:rsidP="00AE64A3">
      <w:pPr>
        <w:jc w:val="both"/>
        <w:rPr>
          <w:rFonts w:ascii="Verdana" w:hAnsi="Verdana" w:cs="Arial"/>
          <w:b/>
          <w:sz w:val="22"/>
          <w:szCs w:val="22"/>
          <w:u w:val="single"/>
        </w:rPr>
      </w:pPr>
    </w:p>
    <w:p w14:paraId="516B65C6" w14:textId="77777777" w:rsidR="00050614" w:rsidRDefault="00050614" w:rsidP="00AE64A3">
      <w:pPr>
        <w:jc w:val="both"/>
        <w:rPr>
          <w:rFonts w:ascii="Verdana" w:hAnsi="Verdana" w:cs="Arial"/>
          <w:b/>
          <w:sz w:val="22"/>
          <w:szCs w:val="22"/>
          <w:u w:val="single"/>
        </w:rPr>
      </w:pPr>
    </w:p>
    <w:p w14:paraId="5AC53AAB" w14:textId="77777777" w:rsidR="00050614" w:rsidRDefault="00050614" w:rsidP="00AE64A3">
      <w:pPr>
        <w:jc w:val="both"/>
        <w:rPr>
          <w:rFonts w:ascii="Verdana" w:hAnsi="Verdana" w:cs="Arial"/>
          <w:b/>
          <w:sz w:val="22"/>
          <w:szCs w:val="22"/>
          <w:u w:val="single"/>
        </w:rPr>
      </w:pPr>
    </w:p>
    <w:p w14:paraId="57AE0CEE" w14:textId="77777777" w:rsidR="00050614" w:rsidRDefault="00050614" w:rsidP="00AE64A3">
      <w:pPr>
        <w:jc w:val="both"/>
        <w:rPr>
          <w:rFonts w:ascii="Verdana" w:hAnsi="Verdana" w:cs="Arial"/>
          <w:b/>
          <w:sz w:val="22"/>
          <w:szCs w:val="22"/>
          <w:u w:val="single"/>
        </w:rPr>
      </w:pPr>
    </w:p>
    <w:p w14:paraId="165F2677" w14:textId="5B689F24" w:rsidR="00AE64A3" w:rsidRPr="00230E0A" w:rsidRDefault="00AE64A3" w:rsidP="00AE64A3">
      <w:pPr>
        <w:jc w:val="both"/>
        <w:rPr>
          <w:rFonts w:ascii="Verdana" w:hAnsi="Verdana" w:cs="Arial"/>
          <w:b/>
          <w:sz w:val="22"/>
          <w:szCs w:val="22"/>
          <w:u w:val="single"/>
        </w:rPr>
      </w:pPr>
      <w:r w:rsidRPr="00230E0A">
        <w:rPr>
          <w:rFonts w:ascii="Verdana" w:hAnsi="Verdana" w:cs="Arial"/>
          <w:b/>
          <w:sz w:val="22"/>
          <w:szCs w:val="22"/>
          <w:u w:val="single"/>
        </w:rPr>
        <w:t>14-. DOCUMENTACIÓN NECESARIA DE LAS PROPOSICIONES</w:t>
      </w:r>
    </w:p>
    <w:p w14:paraId="5B535249" w14:textId="77777777" w:rsidR="00AE64A3" w:rsidRPr="00230E0A" w:rsidRDefault="00AE64A3" w:rsidP="00AE64A3">
      <w:pPr>
        <w:jc w:val="both"/>
        <w:rPr>
          <w:rFonts w:ascii="Verdana" w:hAnsi="Verdana" w:cs="Arial"/>
          <w:sz w:val="22"/>
          <w:szCs w:val="22"/>
        </w:rPr>
      </w:pPr>
    </w:p>
    <w:p w14:paraId="6218AA38" w14:textId="77777777" w:rsidR="00E54246" w:rsidRPr="00230E0A" w:rsidRDefault="00AE64A3" w:rsidP="00AE64A3">
      <w:pPr>
        <w:jc w:val="both"/>
        <w:rPr>
          <w:rFonts w:ascii="Verdana" w:hAnsi="Verdana" w:cs="Arial"/>
          <w:sz w:val="22"/>
          <w:szCs w:val="22"/>
        </w:rPr>
      </w:pPr>
      <w:r w:rsidRPr="00230E0A">
        <w:rPr>
          <w:rFonts w:ascii="Verdana" w:hAnsi="Verdana" w:cs="Arial"/>
          <w:sz w:val="22"/>
          <w:szCs w:val="22"/>
        </w:rPr>
        <w:t>Las personas licitadoras deberán presentar</w:t>
      </w:r>
      <w:r w:rsidR="004A0546" w:rsidRPr="00230E0A">
        <w:rPr>
          <w:rFonts w:ascii="Verdana" w:hAnsi="Verdana" w:cs="Arial"/>
          <w:sz w:val="22"/>
          <w:szCs w:val="22"/>
        </w:rPr>
        <w:t xml:space="preserve">, dentro del plazo máximo previsto en el anuncio de licitación, sus ofertas que presentarán conforme al modelo que se adjunta como Anexo I y que, además de contener toda la información solicitada, deberá </w:t>
      </w:r>
      <w:r w:rsidR="00F06576" w:rsidRPr="00230E0A">
        <w:rPr>
          <w:rFonts w:ascii="Verdana" w:hAnsi="Verdana" w:cs="Arial"/>
          <w:sz w:val="22"/>
          <w:szCs w:val="22"/>
        </w:rPr>
        <w:t>señalar expresamente</w:t>
      </w:r>
      <w:r w:rsidR="004A0546" w:rsidRPr="00230E0A">
        <w:rPr>
          <w:rFonts w:ascii="Verdana" w:hAnsi="Verdana" w:cs="Arial"/>
          <w:sz w:val="22"/>
          <w:szCs w:val="22"/>
        </w:rPr>
        <w:t xml:space="preserve"> un único domicilio válido a efecto de notificaciones en este </w:t>
      </w:r>
      <w:proofErr w:type="gramStart"/>
      <w:r w:rsidR="004A0546" w:rsidRPr="00230E0A">
        <w:rPr>
          <w:rFonts w:ascii="Verdana" w:hAnsi="Verdana" w:cs="Arial"/>
          <w:sz w:val="22"/>
          <w:szCs w:val="22"/>
        </w:rPr>
        <w:t>procedimiento</w:t>
      </w:r>
      <w:proofErr w:type="gramEnd"/>
      <w:r w:rsidR="004A0546" w:rsidRPr="00230E0A">
        <w:rPr>
          <w:rFonts w:ascii="Verdana" w:hAnsi="Verdana" w:cs="Arial"/>
          <w:sz w:val="22"/>
          <w:szCs w:val="22"/>
        </w:rPr>
        <w:t xml:space="preserve"> así como una dirección de correo electrónico. </w:t>
      </w:r>
    </w:p>
    <w:p w14:paraId="2F036184" w14:textId="77777777" w:rsidR="00E54246" w:rsidRPr="00230E0A" w:rsidRDefault="00E54246" w:rsidP="00AE64A3">
      <w:pPr>
        <w:jc w:val="both"/>
        <w:rPr>
          <w:rFonts w:ascii="Verdana" w:hAnsi="Verdana" w:cs="Arial"/>
          <w:sz w:val="22"/>
          <w:szCs w:val="22"/>
        </w:rPr>
      </w:pPr>
    </w:p>
    <w:p w14:paraId="5807A872" w14:textId="45BF4BB8" w:rsidR="00045562" w:rsidRPr="00230E0A" w:rsidRDefault="004A0546" w:rsidP="00AE64A3">
      <w:pPr>
        <w:jc w:val="both"/>
        <w:rPr>
          <w:rFonts w:ascii="Verdana" w:hAnsi="Verdana" w:cs="Arial"/>
          <w:sz w:val="22"/>
          <w:szCs w:val="22"/>
        </w:rPr>
      </w:pPr>
      <w:r w:rsidRPr="00230E0A">
        <w:rPr>
          <w:rFonts w:ascii="Verdana" w:hAnsi="Verdana" w:cs="Arial"/>
          <w:sz w:val="22"/>
          <w:szCs w:val="22"/>
        </w:rPr>
        <w:t>A tal efecto, deberán presentar</w:t>
      </w:r>
      <w:r w:rsidR="00AE64A3" w:rsidRPr="00230E0A">
        <w:rPr>
          <w:rFonts w:ascii="Verdana" w:hAnsi="Verdana" w:cs="Arial"/>
          <w:sz w:val="22"/>
          <w:szCs w:val="22"/>
        </w:rPr>
        <w:t xml:space="preserve"> </w:t>
      </w:r>
      <w:r w:rsidR="00050614">
        <w:rPr>
          <w:rFonts w:ascii="Verdana" w:hAnsi="Verdana" w:cs="Arial"/>
          <w:sz w:val="22"/>
          <w:szCs w:val="22"/>
        </w:rPr>
        <w:t>tres</w:t>
      </w:r>
      <w:r w:rsidR="00AE64A3" w:rsidRPr="00230E0A">
        <w:rPr>
          <w:rFonts w:ascii="Verdana" w:hAnsi="Verdana" w:cs="Arial"/>
          <w:sz w:val="22"/>
          <w:szCs w:val="22"/>
        </w:rPr>
        <w:t xml:space="preserve"> (</w:t>
      </w:r>
      <w:r w:rsidR="00050614">
        <w:rPr>
          <w:rFonts w:ascii="Verdana" w:hAnsi="Verdana" w:cs="Arial"/>
          <w:sz w:val="22"/>
          <w:szCs w:val="22"/>
        </w:rPr>
        <w:t>3</w:t>
      </w:r>
      <w:r w:rsidR="00AE64A3" w:rsidRPr="00230E0A">
        <w:rPr>
          <w:rFonts w:ascii="Verdana" w:hAnsi="Verdana" w:cs="Arial"/>
          <w:sz w:val="22"/>
          <w:szCs w:val="22"/>
        </w:rPr>
        <w:t>) sobres, firmados y cerrados, de forma que se garantice el secreto de su contenido, señalados con los números 1</w:t>
      </w:r>
      <w:r w:rsidR="00050614">
        <w:rPr>
          <w:rFonts w:ascii="Verdana" w:hAnsi="Verdana" w:cs="Arial"/>
          <w:sz w:val="22"/>
          <w:szCs w:val="22"/>
        </w:rPr>
        <w:t>,</w:t>
      </w:r>
      <w:r w:rsidR="00AE64A3" w:rsidRPr="00230E0A">
        <w:rPr>
          <w:rFonts w:ascii="Verdana" w:hAnsi="Verdana" w:cs="Arial"/>
          <w:sz w:val="22"/>
          <w:szCs w:val="22"/>
        </w:rPr>
        <w:t xml:space="preserve"> 2</w:t>
      </w:r>
      <w:r w:rsidR="00050614">
        <w:rPr>
          <w:rFonts w:ascii="Verdana" w:hAnsi="Verdana" w:cs="Arial"/>
          <w:sz w:val="22"/>
          <w:szCs w:val="22"/>
        </w:rPr>
        <w:t xml:space="preserve"> y 3</w:t>
      </w:r>
      <w:r w:rsidR="00AE64A3" w:rsidRPr="00230E0A">
        <w:rPr>
          <w:rFonts w:ascii="Verdana" w:hAnsi="Verdana" w:cs="Arial"/>
          <w:sz w:val="22"/>
          <w:szCs w:val="22"/>
        </w:rPr>
        <w:t>.</w:t>
      </w:r>
    </w:p>
    <w:p w14:paraId="0732BF7B" w14:textId="77777777" w:rsidR="00045562" w:rsidRPr="00230E0A" w:rsidRDefault="00045562" w:rsidP="00AE64A3">
      <w:pPr>
        <w:jc w:val="both"/>
        <w:rPr>
          <w:rFonts w:ascii="Verdana" w:hAnsi="Verdana" w:cs="Arial"/>
          <w:sz w:val="22"/>
          <w:szCs w:val="22"/>
        </w:rPr>
      </w:pPr>
    </w:p>
    <w:p w14:paraId="6B23D92B" w14:textId="5D3A5860" w:rsidR="00AE64A3" w:rsidRPr="00230E0A" w:rsidRDefault="00AE64A3" w:rsidP="00466EBD">
      <w:pPr>
        <w:pStyle w:val="Sinespaciado"/>
        <w:jc w:val="both"/>
        <w:rPr>
          <w:rFonts w:ascii="Verdana" w:hAnsi="Verdana"/>
          <w:b/>
          <w:bCs/>
          <w:sz w:val="22"/>
          <w:szCs w:val="22"/>
          <w:lang w:val="es-ES"/>
        </w:rPr>
      </w:pPr>
      <w:r w:rsidRPr="00230E0A">
        <w:rPr>
          <w:rFonts w:ascii="Verdana" w:hAnsi="Verdana" w:cs="Arial"/>
          <w:sz w:val="22"/>
          <w:szCs w:val="22"/>
          <w:lang w:val="es-ES"/>
        </w:rPr>
        <w:t xml:space="preserve">En cada uno de los sobres figurará externamente la referencia al Expediente </w:t>
      </w:r>
      <w:r w:rsidR="00B6243B">
        <w:rPr>
          <w:rFonts w:ascii="Verdana" w:hAnsi="Verdana" w:cs="Arial"/>
          <w:sz w:val="22"/>
          <w:szCs w:val="22"/>
          <w:lang w:val="es-ES"/>
        </w:rPr>
        <w:t>12</w:t>
      </w:r>
      <w:r w:rsidRPr="00230E0A">
        <w:rPr>
          <w:rFonts w:ascii="Verdana" w:hAnsi="Verdana" w:cs="Arial"/>
          <w:sz w:val="22"/>
          <w:szCs w:val="22"/>
          <w:lang w:val="es-ES"/>
        </w:rPr>
        <w:t>/20</w:t>
      </w:r>
      <w:r w:rsidR="001118AB" w:rsidRPr="00230E0A">
        <w:rPr>
          <w:rFonts w:ascii="Verdana" w:hAnsi="Verdana" w:cs="Arial"/>
          <w:sz w:val="22"/>
          <w:szCs w:val="22"/>
          <w:lang w:val="es-ES"/>
        </w:rPr>
        <w:t>2</w:t>
      </w:r>
      <w:r w:rsidR="00B6243B">
        <w:rPr>
          <w:rFonts w:ascii="Verdana" w:hAnsi="Verdana" w:cs="Arial"/>
          <w:sz w:val="22"/>
          <w:szCs w:val="22"/>
          <w:lang w:val="es-ES"/>
        </w:rPr>
        <w:t>6</w:t>
      </w:r>
      <w:r w:rsidRPr="00230E0A">
        <w:rPr>
          <w:rFonts w:ascii="Verdana" w:hAnsi="Verdana" w:cs="Arial"/>
          <w:sz w:val="22"/>
          <w:szCs w:val="22"/>
          <w:lang w:val="es-ES"/>
        </w:rPr>
        <w:t xml:space="preserve">: </w:t>
      </w:r>
      <w:r w:rsidR="00466EBD" w:rsidRPr="00230E0A">
        <w:rPr>
          <w:rFonts w:ascii="Verdana" w:hAnsi="Verdana" w:cs="Arial"/>
          <w:sz w:val="22"/>
          <w:szCs w:val="22"/>
          <w:lang w:val="es-ES"/>
        </w:rPr>
        <w:t>“</w:t>
      </w:r>
      <w:r w:rsidRPr="00230E0A">
        <w:rPr>
          <w:rFonts w:ascii="Verdana" w:hAnsi="Verdana" w:cs="Arial"/>
          <w:b/>
          <w:bCs/>
          <w:sz w:val="22"/>
          <w:szCs w:val="22"/>
          <w:lang w:val="es-ES"/>
        </w:rPr>
        <w:t xml:space="preserve">PROCEDIMIENTO </w:t>
      </w:r>
      <w:r w:rsidR="00466EBD" w:rsidRPr="00230E0A">
        <w:rPr>
          <w:rFonts w:ascii="Verdana" w:hAnsi="Verdana"/>
          <w:b/>
          <w:bCs/>
          <w:sz w:val="22"/>
          <w:szCs w:val="22"/>
          <w:lang w:val="es-ES"/>
        </w:rPr>
        <w:t>CONTRATACIÓN</w:t>
      </w:r>
      <w:r w:rsidR="00442E84" w:rsidRPr="00230E0A">
        <w:rPr>
          <w:rFonts w:ascii="Verdana" w:hAnsi="Verdana"/>
          <w:b/>
          <w:bCs/>
          <w:sz w:val="22"/>
          <w:szCs w:val="22"/>
          <w:lang w:val="es-ES"/>
        </w:rPr>
        <w:t xml:space="preserve"> D</w:t>
      </w:r>
      <w:r w:rsidR="00442E84" w:rsidRPr="00230E0A">
        <w:rPr>
          <w:rFonts w:ascii="Verdana" w:hAnsi="Verdana" w:cs="Arial"/>
          <w:b/>
          <w:bCs/>
          <w:sz w:val="22"/>
          <w:szCs w:val="22"/>
          <w:lang w:val="es-ES"/>
        </w:rPr>
        <w:t>E</w:t>
      </w:r>
      <w:r w:rsidR="00442E84" w:rsidRPr="00230E0A">
        <w:rPr>
          <w:rFonts w:ascii="Verdana" w:hAnsi="Verdana" w:cs="Arial"/>
          <w:b/>
          <w:sz w:val="22"/>
          <w:szCs w:val="22"/>
          <w:lang w:val="es-ES"/>
        </w:rPr>
        <w:t xml:space="preserve"> LA EJECUCIÓN Y COORDINACIÓN DE UN PLAN DE MEDIOS PARA EL PROGRAMA</w:t>
      </w:r>
      <w:r w:rsidR="00442E84" w:rsidRPr="00230E0A">
        <w:rPr>
          <w:rFonts w:ascii="Verdana" w:hAnsi="Verdana"/>
          <w:b/>
          <w:bCs/>
          <w:sz w:val="22"/>
          <w:szCs w:val="22"/>
          <w:lang w:val="es-ES"/>
        </w:rPr>
        <w:t xml:space="preserve"> BONOS CONSUMO DEL GOBIERNO DE CANARIAS</w:t>
      </w:r>
      <w:r w:rsidR="00B6243B">
        <w:rPr>
          <w:rFonts w:ascii="Verdana" w:hAnsi="Verdana"/>
          <w:b/>
          <w:bCs/>
          <w:sz w:val="22"/>
          <w:szCs w:val="22"/>
          <w:lang w:val="es-ES"/>
        </w:rPr>
        <w:t xml:space="preserve"> 2026</w:t>
      </w:r>
      <w:r w:rsidRPr="00230E0A">
        <w:rPr>
          <w:rFonts w:ascii="Verdana" w:hAnsi="Verdana" w:cs="Arial"/>
          <w:sz w:val="22"/>
          <w:szCs w:val="22"/>
          <w:lang w:val="es-ES"/>
        </w:rPr>
        <w:t>”, con expresión de lo siguiente:</w:t>
      </w:r>
    </w:p>
    <w:p w14:paraId="594F48B2" w14:textId="77777777" w:rsidR="00AE64A3" w:rsidRPr="00230E0A" w:rsidRDefault="00AE64A3" w:rsidP="00AE64A3">
      <w:pPr>
        <w:jc w:val="both"/>
        <w:rPr>
          <w:rFonts w:ascii="Verdana" w:hAnsi="Verdana" w:cs="Arial"/>
          <w:sz w:val="22"/>
          <w:szCs w:val="22"/>
        </w:rPr>
      </w:pPr>
    </w:p>
    <w:p w14:paraId="7DD28968" w14:textId="77777777" w:rsidR="007D5BBF" w:rsidRPr="00230E0A" w:rsidRDefault="00AE64A3" w:rsidP="007D5BBF">
      <w:pPr>
        <w:jc w:val="both"/>
        <w:rPr>
          <w:rFonts w:ascii="Verdana" w:hAnsi="Verdana" w:cs="Arial"/>
          <w:sz w:val="22"/>
          <w:szCs w:val="22"/>
        </w:rPr>
      </w:pPr>
      <w:r w:rsidRPr="00230E0A">
        <w:rPr>
          <w:rFonts w:ascii="Verdana" w:hAnsi="Verdana" w:cs="Arial"/>
          <w:sz w:val="22"/>
          <w:szCs w:val="22"/>
        </w:rPr>
        <w:t>- (1) el nombre y apellidos o denominación social de la empresa licitadora,</w:t>
      </w:r>
    </w:p>
    <w:p w14:paraId="21D4F680" w14:textId="77777777" w:rsidR="007D5BBF" w:rsidRPr="00230E0A" w:rsidRDefault="007D5BBF" w:rsidP="007D5BBF">
      <w:pPr>
        <w:jc w:val="both"/>
        <w:rPr>
          <w:rFonts w:ascii="Verdana" w:hAnsi="Verdana" w:cs="Arial"/>
          <w:sz w:val="22"/>
          <w:szCs w:val="22"/>
        </w:rPr>
      </w:pPr>
    </w:p>
    <w:p w14:paraId="1A6B4ACB" w14:textId="79EF407C" w:rsidR="00AE64A3" w:rsidRPr="00230E0A" w:rsidRDefault="007D5BBF" w:rsidP="00AE64A3">
      <w:pPr>
        <w:jc w:val="both"/>
        <w:rPr>
          <w:rFonts w:ascii="Verdana" w:hAnsi="Verdana" w:cs="Arial"/>
          <w:sz w:val="22"/>
          <w:szCs w:val="22"/>
        </w:rPr>
      </w:pPr>
      <w:r w:rsidRPr="00230E0A">
        <w:rPr>
          <w:rFonts w:ascii="Verdana" w:hAnsi="Verdana" w:cs="Arial"/>
          <w:sz w:val="22"/>
          <w:szCs w:val="22"/>
        </w:rPr>
        <w:t>-</w:t>
      </w:r>
      <w:r w:rsidR="00AE64A3" w:rsidRPr="00230E0A">
        <w:rPr>
          <w:rFonts w:ascii="Verdana" w:hAnsi="Verdana" w:cs="Arial"/>
          <w:sz w:val="22"/>
          <w:szCs w:val="22"/>
        </w:rPr>
        <w:t xml:space="preserve"> (</w:t>
      </w:r>
      <w:r w:rsidR="00F302C5" w:rsidRPr="00230E0A">
        <w:rPr>
          <w:rFonts w:ascii="Verdana" w:hAnsi="Verdana" w:cs="Arial"/>
          <w:sz w:val="22"/>
          <w:szCs w:val="22"/>
        </w:rPr>
        <w:t>2</w:t>
      </w:r>
      <w:r w:rsidR="00AE64A3" w:rsidRPr="00230E0A">
        <w:rPr>
          <w:rFonts w:ascii="Verdana" w:hAnsi="Verdana" w:cs="Arial"/>
          <w:sz w:val="22"/>
          <w:szCs w:val="22"/>
        </w:rPr>
        <w:t>) números de teléfono,</w:t>
      </w:r>
    </w:p>
    <w:p w14:paraId="3C94E432" w14:textId="77777777" w:rsidR="00854F39" w:rsidRPr="00230E0A" w:rsidRDefault="00854F39" w:rsidP="00AE64A3">
      <w:pPr>
        <w:jc w:val="both"/>
        <w:rPr>
          <w:rFonts w:ascii="Verdana" w:hAnsi="Verdana" w:cs="Arial"/>
          <w:sz w:val="22"/>
          <w:szCs w:val="22"/>
        </w:rPr>
      </w:pPr>
    </w:p>
    <w:p w14:paraId="0C2A0302" w14:textId="421D88B9" w:rsidR="00AE64A3" w:rsidRPr="00230E0A" w:rsidRDefault="00AE64A3" w:rsidP="00AE64A3">
      <w:pPr>
        <w:jc w:val="both"/>
        <w:rPr>
          <w:rFonts w:ascii="Verdana" w:hAnsi="Verdana" w:cs="Arial"/>
          <w:sz w:val="22"/>
          <w:szCs w:val="22"/>
        </w:rPr>
      </w:pPr>
      <w:r w:rsidRPr="00230E0A">
        <w:rPr>
          <w:rFonts w:ascii="Verdana" w:hAnsi="Verdana" w:cs="Arial"/>
          <w:sz w:val="22"/>
          <w:szCs w:val="22"/>
        </w:rPr>
        <w:t>- (</w:t>
      </w:r>
      <w:r w:rsidR="00F302C5" w:rsidRPr="00230E0A">
        <w:rPr>
          <w:rFonts w:ascii="Verdana" w:hAnsi="Verdana" w:cs="Arial"/>
          <w:sz w:val="22"/>
          <w:szCs w:val="22"/>
        </w:rPr>
        <w:t>3</w:t>
      </w:r>
      <w:r w:rsidRPr="00230E0A">
        <w:rPr>
          <w:rFonts w:ascii="Verdana" w:hAnsi="Verdana" w:cs="Arial"/>
          <w:sz w:val="22"/>
          <w:szCs w:val="22"/>
        </w:rPr>
        <w:t xml:space="preserve">) dirección de correo electrónico </w:t>
      </w:r>
    </w:p>
    <w:p w14:paraId="0A15C813" w14:textId="77777777" w:rsidR="00AE64A3" w:rsidRPr="00230E0A" w:rsidRDefault="00AE64A3" w:rsidP="00AE64A3">
      <w:pPr>
        <w:jc w:val="both"/>
        <w:rPr>
          <w:rFonts w:ascii="Verdana" w:hAnsi="Verdana" w:cs="Arial"/>
          <w:sz w:val="22"/>
          <w:szCs w:val="22"/>
        </w:rPr>
      </w:pPr>
    </w:p>
    <w:p w14:paraId="00A92998" w14:textId="28A3D251" w:rsidR="00AE64A3" w:rsidRPr="00230E0A" w:rsidRDefault="00AE64A3" w:rsidP="00AE64A3">
      <w:pPr>
        <w:jc w:val="both"/>
        <w:rPr>
          <w:rFonts w:ascii="Verdana" w:hAnsi="Verdana" w:cs="Arial"/>
          <w:b/>
          <w:sz w:val="22"/>
          <w:szCs w:val="22"/>
        </w:rPr>
      </w:pPr>
      <w:bookmarkStart w:id="10" w:name="_Hlk521919375"/>
      <w:r w:rsidRPr="00230E0A">
        <w:rPr>
          <w:rFonts w:ascii="Verdana" w:hAnsi="Verdana" w:cs="Arial"/>
          <w:b/>
          <w:sz w:val="22"/>
          <w:szCs w:val="22"/>
        </w:rPr>
        <w:t xml:space="preserve">Sobre 1: </w:t>
      </w:r>
      <w:proofErr w:type="gramStart"/>
      <w:r w:rsidR="004A0546" w:rsidRPr="00230E0A">
        <w:rPr>
          <w:rFonts w:ascii="Verdana" w:hAnsi="Verdana" w:cs="Arial"/>
          <w:b/>
          <w:sz w:val="22"/>
          <w:szCs w:val="22"/>
        </w:rPr>
        <w:t>D</w:t>
      </w:r>
      <w:r w:rsidRPr="00230E0A">
        <w:rPr>
          <w:rFonts w:ascii="Verdana" w:hAnsi="Verdana" w:cs="Arial"/>
          <w:b/>
          <w:sz w:val="22"/>
          <w:szCs w:val="22"/>
        </w:rPr>
        <w:t xml:space="preserve">ocumentación </w:t>
      </w:r>
      <w:r w:rsidR="002235EE" w:rsidRPr="00230E0A">
        <w:rPr>
          <w:rFonts w:ascii="Verdana" w:hAnsi="Verdana" w:cs="Arial"/>
          <w:b/>
          <w:sz w:val="22"/>
          <w:szCs w:val="22"/>
        </w:rPr>
        <w:t xml:space="preserve"> general</w:t>
      </w:r>
      <w:proofErr w:type="gramEnd"/>
      <w:r w:rsidR="002235EE" w:rsidRPr="00230E0A">
        <w:rPr>
          <w:rFonts w:ascii="Verdana" w:hAnsi="Verdana" w:cs="Arial"/>
          <w:b/>
          <w:sz w:val="22"/>
          <w:szCs w:val="22"/>
        </w:rPr>
        <w:t xml:space="preserve"> </w:t>
      </w:r>
      <w:r w:rsidRPr="00230E0A">
        <w:rPr>
          <w:rFonts w:ascii="Verdana" w:hAnsi="Verdana" w:cs="Arial"/>
          <w:b/>
          <w:sz w:val="22"/>
          <w:szCs w:val="22"/>
        </w:rPr>
        <w:t>administrativa acreditativa de solvencia y capacidad.</w:t>
      </w:r>
    </w:p>
    <w:p w14:paraId="74AD5188" w14:textId="77777777" w:rsidR="00AE64A3" w:rsidRPr="00230E0A" w:rsidRDefault="00AE64A3" w:rsidP="00AE64A3">
      <w:pPr>
        <w:jc w:val="both"/>
        <w:rPr>
          <w:rFonts w:ascii="Verdana" w:hAnsi="Verdana" w:cs="Arial"/>
          <w:sz w:val="22"/>
          <w:szCs w:val="22"/>
        </w:rPr>
      </w:pPr>
    </w:p>
    <w:p w14:paraId="1EA84511" w14:textId="1AE752B6" w:rsidR="004A0546" w:rsidRPr="00230E0A" w:rsidRDefault="004A0546" w:rsidP="004A0546">
      <w:pPr>
        <w:jc w:val="both"/>
        <w:rPr>
          <w:rFonts w:ascii="Verdana" w:hAnsi="Verdana" w:cs="Arial"/>
          <w:sz w:val="22"/>
          <w:szCs w:val="22"/>
        </w:rPr>
      </w:pPr>
      <w:r w:rsidRPr="00230E0A">
        <w:rPr>
          <w:rFonts w:ascii="Verdana" w:hAnsi="Verdana" w:cs="Arial"/>
          <w:sz w:val="22"/>
          <w:szCs w:val="22"/>
        </w:rPr>
        <w:t>El contenido de este sobre deberá estar relacionado en hoja independiente incluida en el mismo sobre, y será el siguiente:</w:t>
      </w:r>
    </w:p>
    <w:p w14:paraId="2561999B" w14:textId="77777777" w:rsidR="00442E84" w:rsidRPr="00230E0A" w:rsidRDefault="00442E84" w:rsidP="00AE64A3">
      <w:pPr>
        <w:jc w:val="both"/>
        <w:rPr>
          <w:rFonts w:ascii="Verdana" w:eastAsia="Symbol" w:hAnsi="Verdana" w:cs="Arial"/>
          <w:sz w:val="22"/>
          <w:szCs w:val="22"/>
        </w:rPr>
      </w:pPr>
    </w:p>
    <w:p w14:paraId="5A6F7FB5" w14:textId="1E7FBC25" w:rsidR="00AE64A3" w:rsidRPr="00230E0A" w:rsidRDefault="00AE64A3" w:rsidP="00AE64A3">
      <w:pPr>
        <w:jc w:val="both"/>
        <w:rPr>
          <w:rFonts w:ascii="Verdana" w:hAnsi="Verdana" w:cs="Arial"/>
          <w:sz w:val="22"/>
          <w:szCs w:val="22"/>
        </w:rPr>
      </w:pPr>
      <w:r w:rsidRPr="00230E0A">
        <w:rPr>
          <w:rFonts w:ascii="Verdana" w:eastAsia="Symbol" w:hAnsi="Verdana" w:cs="Arial"/>
          <w:sz w:val="22"/>
          <w:szCs w:val="22"/>
        </w:rPr>
        <w:t></w:t>
      </w:r>
      <w:r w:rsidRPr="00230E0A">
        <w:rPr>
          <w:rFonts w:ascii="Verdana" w:hAnsi="Verdana" w:cs="Arial"/>
          <w:sz w:val="22"/>
          <w:szCs w:val="22"/>
        </w:rPr>
        <w:tab/>
        <w:t>En el caso de persona jurídica, escritura de constitución de la empresa, escrituras de modificación posteriores y DNI o NIE y escritura de poderes de la persona que actúa en representación de la empresa, así como los estatutos de la empresa, o cualquier otro documento oficial que permita la comprobación fehaciente del objeto social de la empresa.</w:t>
      </w:r>
    </w:p>
    <w:p w14:paraId="0385532E" w14:textId="77777777" w:rsidR="00A57562" w:rsidRPr="00230E0A" w:rsidRDefault="00A57562" w:rsidP="00AE64A3">
      <w:pPr>
        <w:jc w:val="both"/>
        <w:rPr>
          <w:rFonts w:ascii="Verdana" w:hAnsi="Verdana" w:cs="Arial"/>
          <w:sz w:val="22"/>
          <w:szCs w:val="22"/>
        </w:rPr>
      </w:pPr>
    </w:p>
    <w:p w14:paraId="587BA4B3" w14:textId="0212F3C8" w:rsidR="007D5BBF" w:rsidRPr="00230E0A" w:rsidRDefault="00AE64A3" w:rsidP="00AE64A3">
      <w:pPr>
        <w:jc w:val="both"/>
        <w:rPr>
          <w:rFonts w:ascii="Verdana" w:hAnsi="Verdana" w:cs="Arial"/>
          <w:sz w:val="22"/>
          <w:szCs w:val="22"/>
        </w:rPr>
      </w:pPr>
      <w:r w:rsidRPr="00230E0A">
        <w:rPr>
          <w:rFonts w:ascii="Verdana" w:eastAsia="Symbol" w:hAnsi="Verdana" w:cs="Arial"/>
          <w:sz w:val="22"/>
          <w:szCs w:val="22"/>
        </w:rPr>
        <w:t></w:t>
      </w:r>
      <w:r w:rsidRPr="00230E0A">
        <w:rPr>
          <w:rFonts w:ascii="Verdana" w:hAnsi="Verdana" w:cs="Arial"/>
          <w:sz w:val="22"/>
          <w:szCs w:val="22"/>
        </w:rPr>
        <w:t xml:space="preserve">     En el caso de empresarios individuales, DNI o NIE en vigor.</w:t>
      </w:r>
    </w:p>
    <w:p w14:paraId="7CE20CCE" w14:textId="77777777" w:rsidR="007D5BBF" w:rsidRPr="00230E0A" w:rsidRDefault="007D5BBF" w:rsidP="00AE64A3">
      <w:pPr>
        <w:jc w:val="both"/>
        <w:rPr>
          <w:rFonts w:ascii="Verdana" w:hAnsi="Verdana" w:cs="Arial"/>
          <w:sz w:val="22"/>
          <w:szCs w:val="22"/>
        </w:rPr>
      </w:pPr>
    </w:p>
    <w:p w14:paraId="3308E40B" w14:textId="6A5247E2" w:rsidR="00AE64A3" w:rsidRPr="00230E0A" w:rsidRDefault="00AE64A3" w:rsidP="00AE64A3">
      <w:pPr>
        <w:jc w:val="both"/>
        <w:rPr>
          <w:rFonts w:ascii="Verdana" w:hAnsi="Verdana" w:cs="Arial"/>
          <w:sz w:val="22"/>
          <w:szCs w:val="22"/>
        </w:rPr>
      </w:pPr>
      <w:r w:rsidRPr="00230E0A">
        <w:rPr>
          <w:rFonts w:ascii="Verdana" w:eastAsia="Symbol" w:hAnsi="Verdana" w:cs="Arial"/>
          <w:sz w:val="22"/>
          <w:szCs w:val="22"/>
        </w:rPr>
        <w:t></w:t>
      </w:r>
      <w:r w:rsidRPr="00230E0A">
        <w:rPr>
          <w:rFonts w:ascii="Verdana" w:hAnsi="Verdana" w:cs="Arial"/>
          <w:sz w:val="22"/>
          <w:szCs w:val="22"/>
        </w:rPr>
        <w:tab/>
        <w:t>Declaración   responsable   del   licitador   de   no   estar   incurso   en   las prohibiciones para contratar, comprendiendo expresamente la circunstancia de hallarse al corriente del cumplimiento de las obligaciones tributarias y con la Seguridad Social impuestas por las disposiciones vigentes; así como del cumplimiento por parte de la empresa de la normativa vigente en materia de protección de datos (ANEXO II).</w:t>
      </w:r>
    </w:p>
    <w:p w14:paraId="77214BD1" w14:textId="77777777" w:rsidR="00AE64A3" w:rsidRPr="00230E0A" w:rsidRDefault="00AE64A3" w:rsidP="00AE64A3">
      <w:pPr>
        <w:jc w:val="both"/>
        <w:rPr>
          <w:rFonts w:ascii="Verdana" w:hAnsi="Verdana" w:cs="Arial"/>
          <w:sz w:val="22"/>
          <w:szCs w:val="22"/>
        </w:rPr>
      </w:pPr>
    </w:p>
    <w:p w14:paraId="53667840" w14:textId="3E6D0B22" w:rsidR="00AE64A3" w:rsidRPr="00230E0A" w:rsidRDefault="00AE64A3" w:rsidP="00AE64A3">
      <w:pPr>
        <w:jc w:val="both"/>
        <w:rPr>
          <w:rFonts w:ascii="Verdana" w:hAnsi="Verdana" w:cs="Arial"/>
          <w:sz w:val="22"/>
          <w:szCs w:val="22"/>
        </w:rPr>
      </w:pPr>
      <w:r w:rsidRPr="00230E0A">
        <w:rPr>
          <w:rFonts w:ascii="Verdana" w:eastAsia="Symbol" w:hAnsi="Verdana" w:cs="Arial"/>
          <w:sz w:val="22"/>
          <w:szCs w:val="22"/>
        </w:rPr>
        <w:t></w:t>
      </w:r>
      <w:r w:rsidRPr="00230E0A">
        <w:rPr>
          <w:rFonts w:ascii="Verdana" w:hAnsi="Verdana" w:cs="Arial"/>
          <w:sz w:val="22"/>
          <w:szCs w:val="22"/>
        </w:rPr>
        <w:tab/>
        <w:t>Cuando sea exigible para la realización de la actividad o prestación que constituye el objeto del contrato una determinada habilitación empresarial, se acompañará copia compulsada del certificado que acredite las condiciones de aptitud profesional.</w:t>
      </w:r>
    </w:p>
    <w:p w14:paraId="1D201BAC" w14:textId="77777777" w:rsidR="00AE64A3" w:rsidRPr="00230E0A" w:rsidRDefault="00AE64A3" w:rsidP="00AE64A3">
      <w:pPr>
        <w:jc w:val="both"/>
        <w:rPr>
          <w:rFonts w:ascii="Verdana" w:hAnsi="Verdana" w:cs="Arial"/>
          <w:sz w:val="22"/>
          <w:szCs w:val="22"/>
        </w:rPr>
      </w:pPr>
    </w:p>
    <w:p w14:paraId="40D10B1C" w14:textId="77777777" w:rsidR="00980D34" w:rsidRDefault="00980D34" w:rsidP="00AE64A3">
      <w:pPr>
        <w:jc w:val="both"/>
        <w:rPr>
          <w:rFonts w:ascii="Verdana" w:eastAsia="Symbol" w:hAnsi="Verdana" w:cs="Arial"/>
          <w:sz w:val="22"/>
          <w:szCs w:val="22"/>
        </w:rPr>
      </w:pPr>
    </w:p>
    <w:p w14:paraId="6569EDB8" w14:textId="77777777" w:rsidR="00980D34" w:rsidRDefault="00980D34" w:rsidP="00AE64A3">
      <w:pPr>
        <w:jc w:val="both"/>
        <w:rPr>
          <w:rFonts w:ascii="Verdana" w:eastAsia="Symbol" w:hAnsi="Verdana" w:cs="Arial"/>
          <w:sz w:val="22"/>
          <w:szCs w:val="22"/>
        </w:rPr>
      </w:pPr>
    </w:p>
    <w:p w14:paraId="2180AB0C" w14:textId="77777777" w:rsidR="00980D34" w:rsidRDefault="00980D34" w:rsidP="00AE64A3">
      <w:pPr>
        <w:jc w:val="both"/>
        <w:rPr>
          <w:rFonts w:ascii="Verdana" w:eastAsia="Symbol" w:hAnsi="Verdana" w:cs="Arial"/>
          <w:sz w:val="22"/>
          <w:szCs w:val="22"/>
        </w:rPr>
      </w:pPr>
    </w:p>
    <w:p w14:paraId="73D268F4" w14:textId="2BD18FA6" w:rsidR="00AE64A3" w:rsidRPr="00230E0A" w:rsidRDefault="00AE64A3" w:rsidP="00AE64A3">
      <w:pPr>
        <w:jc w:val="both"/>
        <w:rPr>
          <w:rFonts w:ascii="Verdana" w:hAnsi="Verdana" w:cs="Arial"/>
          <w:sz w:val="22"/>
          <w:szCs w:val="22"/>
        </w:rPr>
      </w:pPr>
      <w:r w:rsidRPr="00230E0A">
        <w:rPr>
          <w:rFonts w:ascii="Verdana" w:eastAsia="Symbol" w:hAnsi="Verdana" w:cs="Arial"/>
          <w:sz w:val="22"/>
          <w:szCs w:val="22"/>
        </w:rPr>
        <w:t></w:t>
      </w:r>
      <w:r w:rsidRPr="00230E0A">
        <w:rPr>
          <w:rFonts w:ascii="Verdana" w:hAnsi="Verdana" w:cs="Arial"/>
          <w:sz w:val="22"/>
          <w:szCs w:val="22"/>
        </w:rPr>
        <w:tab/>
      </w:r>
      <w:r w:rsidR="0022787A" w:rsidRPr="00230E0A">
        <w:rPr>
          <w:rFonts w:ascii="Verdana" w:hAnsi="Verdana" w:cs="Arial"/>
          <w:sz w:val="22"/>
          <w:szCs w:val="22"/>
        </w:rPr>
        <w:t>Documentación (certificaciones) que</w:t>
      </w:r>
      <w:r w:rsidRPr="00230E0A">
        <w:rPr>
          <w:rFonts w:ascii="Verdana" w:hAnsi="Verdana" w:cs="Arial"/>
          <w:sz w:val="22"/>
          <w:szCs w:val="22"/>
        </w:rPr>
        <w:t xml:space="preserve"> justifiquen la solvencia técnica necesaria.</w:t>
      </w:r>
    </w:p>
    <w:p w14:paraId="5A980FCF" w14:textId="77777777" w:rsidR="00F302C5" w:rsidRPr="00230E0A" w:rsidRDefault="00F302C5" w:rsidP="00AE64A3">
      <w:pPr>
        <w:jc w:val="both"/>
        <w:rPr>
          <w:rFonts w:ascii="Verdana" w:eastAsia="Symbol" w:hAnsi="Verdana" w:cs="Arial"/>
          <w:sz w:val="22"/>
          <w:szCs w:val="22"/>
        </w:rPr>
      </w:pPr>
    </w:p>
    <w:p w14:paraId="32CA1369" w14:textId="2FB8AB80" w:rsidR="00AE64A3" w:rsidRPr="00230E0A" w:rsidRDefault="00AE64A3" w:rsidP="00AE64A3">
      <w:pPr>
        <w:jc w:val="both"/>
        <w:rPr>
          <w:rFonts w:ascii="Verdana" w:hAnsi="Verdana" w:cs="Arial"/>
          <w:sz w:val="22"/>
          <w:szCs w:val="22"/>
        </w:rPr>
      </w:pPr>
      <w:r w:rsidRPr="00230E0A">
        <w:rPr>
          <w:rFonts w:ascii="Verdana" w:eastAsia="Symbol" w:hAnsi="Verdana" w:cs="Arial"/>
          <w:sz w:val="22"/>
          <w:szCs w:val="22"/>
        </w:rPr>
        <w:t></w:t>
      </w:r>
      <w:r w:rsidRPr="00230E0A">
        <w:rPr>
          <w:rFonts w:ascii="Verdana" w:hAnsi="Verdana" w:cs="Arial"/>
          <w:sz w:val="22"/>
          <w:szCs w:val="22"/>
        </w:rPr>
        <w:tab/>
        <w:t>Al margen de acreditar su solvencia técnica por el medio indicado, los licitadores deberán asumir el compromiso de adscribir a la ejecución del contrato los medios personales y materiales suficientes para llevarla a cabo adecuadamente</w:t>
      </w:r>
      <w:r w:rsidR="007A6BCC" w:rsidRPr="00230E0A">
        <w:rPr>
          <w:rFonts w:ascii="Verdana" w:hAnsi="Verdana" w:cs="Arial"/>
          <w:sz w:val="22"/>
          <w:szCs w:val="22"/>
        </w:rPr>
        <w:t xml:space="preserve"> (Anexo II)</w:t>
      </w:r>
    </w:p>
    <w:p w14:paraId="0D577EDC" w14:textId="77777777" w:rsidR="00AE64A3" w:rsidRPr="00230E0A" w:rsidRDefault="00AE64A3" w:rsidP="00AE64A3">
      <w:pPr>
        <w:jc w:val="both"/>
        <w:rPr>
          <w:rFonts w:ascii="Verdana" w:eastAsia="Symbol" w:hAnsi="Verdana" w:cs="Arial"/>
          <w:sz w:val="22"/>
          <w:szCs w:val="22"/>
        </w:rPr>
      </w:pPr>
    </w:p>
    <w:p w14:paraId="3C0E1B5B" w14:textId="6B4E47DA" w:rsidR="0041106E" w:rsidRDefault="00AE64A3" w:rsidP="00AE64A3">
      <w:pPr>
        <w:jc w:val="both"/>
        <w:rPr>
          <w:rFonts w:ascii="Verdana" w:hAnsi="Verdana" w:cs="Arial"/>
          <w:sz w:val="22"/>
          <w:szCs w:val="22"/>
        </w:rPr>
      </w:pPr>
      <w:r w:rsidRPr="00230E0A">
        <w:rPr>
          <w:rFonts w:ascii="Verdana" w:eastAsia="Symbol" w:hAnsi="Verdana" w:cs="Arial"/>
          <w:sz w:val="22"/>
          <w:szCs w:val="22"/>
        </w:rPr>
        <w:t></w:t>
      </w:r>
      <w:r w:rsidRPr="00230E0A">
        <w:rPr>
          <w:rFonts w:ascii="Verdana" w:hAnsi="Verdana" w:cs="Arial"/>
          <w:sz w:val="22"/>
          <w:szCs w:val="22"/>
        </w:rPr>
        <w:tab/>
        <w:t>Documentación que justifique la solvencia económica</w:t>
      </w:r>
      <w:r w:rsidR="004A0546" w:rsidRPr="00230E0A">
        <w:rPr>
          <w:rFonts w:ascii="Verdana" w:hAnsi="Verdana" w:cs="Arial"/>
          <w:sz w:val="22"/>
          <w:szCs w:val="22"/>
        </w:rPr>
        <w:t>.</w:t>
      </w:r>
    </w:p>
    <w:p w14:paraId="1904CC48" w14:textId="77777777" w:rsidR="00703C04" w:rsidRDefault="00703C04" w:rsidP="00AE64A3">
      <w:pPr>
        <w:jc w:val="both"/>
        <w:rPr>
          <w:rFonts w:ascii="Verdana" w:hAnsi="Verdana" w:cs="Arial"/>
          <w:sz w:val="22"/>
          <w:szCs w:val="22"/>
        </w:rPr>
      </w:pPr>
    </w:p>
    <w:p w14:paraId="2C939036" w14:textId="05D67E0E" w:rsidR="00703C04" w:rsidRPr="00230E0A" w:rsidRDefault="00703C04" w:rsidP="00703C04">
      <w:pPr>
        <w:jc w:val="both"/>
        <w:rPr>
          <w:rFonts w:ascii="Verdana" w:hAnsi="Verdana" w:cs="Arial"/>
          <w:sz w:val="22"/>
          <w:szCs w:val="22"/>
        </w:rPr>
      </w:pPr>
      <w:r w:rsidRPr="00230E0A">
        <w:rPr>
          <w:rFonts w:ascii="Verdana" w:eastAsia="Symbol" w:hAnsi="Verdana" w:cs="Arial"/>
          <w:sz w:val="22"/>
          <w:szCs w:val="22"/>
        </w:rPr>
        <w:t></w:t>
      </w:r>
      <w:r w:rsidRPr="00230E0A">
        <w:rPr>
          <w:rFonts w:ascii="Verdana" w:hAnsi="Verdana" w:cs="Arial"/>
          <w:sz w:val="22"/>
          <w:szCs w:val="22"/>
        </w:rPr>
        <w:tab/>
      </w:r>
      <w:r>
        <w:rPr>
          <w:rFonts w:ascii="Verdana" w:hAnsi="Verdana" w:cs="Arial"/>
          <w:sz w:val="22"/>
          <w:szCs w:val="22"/>
        </w:rPr>
        <w:t>Certificados de hallarse al corriente en sus obligaciones tributarias y con la Seguridad Social</w:t>
      </w:r>
      <w:r w:rsidRPr="00230E0A">
        <w:rPr>
          <w:rFonts w:ascii="Verdana" w:hAnsi="Verdana" w:cs="Arial"/>
          <w:sz w:val="22"/>
          <w:szCs w:val="22"/>
        </w:rPr>
        <w:t>.</w:t>
      </w:r>
    </w:p>
    <w:p w14:paraId="1957FB4C" w14:textId="77777777" w:rsidR="0041106E" w:rsidRPr="00230E0A" w:rsidRDefault="0041106E" w:rsidP="00AE64A3">
      <w:pPr>
        <w:jc w:val="both"/>
        <w:rPr>
          <w:rFonts w:ascii="Verdana" w:eastAsia="Symbol" w:hAnsi="Verdana" w:cs="Arial"/>
          <w:sz w:val="22"/>
          <w:szCs w:val="22"/>
        </w:rPr>
      </w:pPr>
    </w:p>
    <w:p w14:paraId="18AF61BE" w14:textId="24D9A17C" w:rsidR="00AE64A3" w:rsidRPr="00230E0A" w:rsidRDefault="00AE64A3" w:rsidP="00AE64A3">
      <w:pPr>
        <w:jc w:val="both"/>
        <w:rPr>
          <w:rFonts w:ascii="Verdana" w:hAnsi="Verdana" w:cs="Arial"/>
          <w:sz w:val="22"/>
          <w:szCs w:val="22"/>
        </w:rPr>
      </w:pPr>
      <w:r w:rsidRPr="00230E0A">
        <w:rPr>
          <w:rFonts w:ascii="Verdana" w:eastAsia="Symbol" w:hAnsi="Verdana" w:cs="Arial"/>
          <w:sz w:val="22"/>
          <w:szCs w:val="22"/>
        </w:rPr>
        <w:t></w:t>
      </w:r>
      <w:r w:rsidRPr="00230E0A">
        <w:rPr>
          <w:rFonts w:ascii="Verdana" w:hAnsi="Verdana" w:cs="Arial"/>
          <w:sz w:val="22"/>
          <w:szCs w:val="22"/>
        </w:rPr>
        <w:tab/>
      </w:r>
      <w:r w:rsidR="0022787A" w:rsidRPr="00230E0A">
        <w:rPr>
          <w:rFonts w:ascii="Verdana" w:hAnsi="Verdana" w:cs="Arial"/>
          <w:sz w:val="22"/>
          <w:szCs w:val="22"/>
        </w:rPr>
        <w:t>Indicación del responsable técnico</w:t>
      </w:r>
      <w:r w:rsidRPr="00230E0A">
        <w:rPr>
          <w:rFonts w:ascii="Verdana" w:hAnsi="Verdana" w:cs="Arial"/>
          <w:sz w:val="22"/>
          <w:szCs w:val="22"/>
        </w:rPr>
        <w:t xml:space="preserve"> encargado de este contrato y su capacitación (CV actualizado).</w:t>
      </w:r>
    </w:p>
    <w:p w14:paraId="30C9F274" w14:textId="77777777" w:rsidR="00A20754" w:rsidRDefault="00A20754" w:rsidP="00A20754">
      <w:pPr>
        <w:jc w:val="both"/>
        <w:rPr>
          <w:rFonts w:ascii="Verdana" w:hAnsi="Verdana" w:cs="Arial"/>
          <w:sz w:val="22"/>
          <w:szCs w:val="22"/>
        </w:rPr>
      </w:pPr>
    </w:p>
    <w:p w14:paraId="03850D5C" w14:textId="7318134C" w:rsidR="00050614" w:rsidRPr="00230E0A" w:rsidRDefault="00050614" w:rsidP="00050614">
      <w:pPr>
        <w:jc w:val="both"/>
        <w:rPr>
          <w:rFonts w:ascii="Verdana" w:hAnsi="Verdana" w:cs="Arial"/>
          <w:sz w:val="22"/>
          <w:szCs w:val="22"/>
        </w:rPr>
      </w:pPr>
      <w:r w:rsidRPr="00230E0A">
        <w:rPr>
          <w:rFonts w:ascii="Verdana" w:eastAsia="Symbol" w:hAnsi="Verdana" w:cs="Arial"/>
          <w:sz w:val="22"/>
          <w:szCs w:val="22"/>
        </w:rPr>
        <w:t></w:t>
      </w:r>
      <w:r w:rsidRPr="00230E0A">
        <w:rPr>
          <w:rFonts w:ascii="Verdana" w:hAnsi="Verdana" w:cs="Arial"/>
          <w:sz w:val="22"/>
          <w:szCs w:val="22"/>
        </w:rPr>
        <w:tab/>
      </w:r>
      <w:r>
        <w:rPr>
          <w:rFonts w:ascii="Verdana" w:hAnsi="Verdana" w:cs="Arial"/>
          <w:sz w:val="22"/>
          <w:szCs w:val="22"/>
        </w:rPr>
        <w:t>Certificaciones de hallarse al corriente en sus obligaciones con la Seguridad Social y Agencia Tributaria estatal y autonómica</w:t>
      </w:r>
      <w:r w:rsidRPr="00230E0A">
        <w:rPr>
          <w:rFonts w:ascii="Verdana" w:hAnsi="Verdana" w:cs="Arial"/>
          <w:sz w:val="22"/>
          <w:szCs w:val="22"/>
        </w:rPr>
        <w:t>.</w:t>
      </w:r>
    </w:p>
    <w:p w14:paraId="05255045" w14:textId="77777777" w:rsidR="00050614" w:rsidRPr="00230E0A" w:rsidRDefault="00050614" w:rsidP="00A20754">
      <w:pPr>
        <w:jc w:val="both"/>
        <w:rPr>
          <w:rFonts w:ascii="Verdana" w:hAnsi="Verdana" w:cs="Arial"/>
          <w:sz w:val="22"/>
          <w:szCs w:val="22"/>
        </w:rPr>
      </w:pPr>
    </w:p>
    <w:p w14:paraId="00CB175F" w14:textId="2CD4CF13" w:rsidR="00045562" w:rsidRPr="00230E0A" w:rsidRDefault="00A20754" w:rsidP="009D1C0D">
      <w:pPr>
        <w:jc w:val="both"/>
        <w:rPr>
          <w:rFonts w:ascii="Verdana" w:hAnsi="Verdana" w:cs="Arial"/>
          <w:sz w:val="22"/>
          <w:szCs w:val="22"/>
        </w:rPr>
      </w:pPr>
      <w:r w:rsidRPr="00230E0A">
        <w:rPr>
          <w:rFonts w:ascii="Verdana" w:hAnsi="Verdana" w:cs="Arial"/>
          <w:sz w:val="22"/>
          <w:szCs w:val="22"/>
        </w:rPr>
        <w:t>La documentación puede consistir en fotocopias, comprometiéndose el licitador, que resultara adjudicatario, a entregar su original o compulsa en el plazo de dos días de ser requerido para ello.</w:t>
      </w:r>
    </w:p>
    <w:p w14:paraId="2D0510A7" w14:textId="77777777" w:rsidR="00045562" w:rsidRPr="00230E0A" w:rsidRDefault="00045562" w:rsidP="009D1C0D">
      <w:pPr>
        <w:jc w:val="both"/>
        <w:rPr>
          <w:rFonts w:ascii="Verdana" w:hAnsi="Verdana" w:cs="Arial"/>
          <w:sz w:val="22"/>
          <w:szCs w:val="22"/>
        </w:rPr>
      </w:pPr>
    </w:p>
    <w:p w14:paraId="6B1A2A6D" w14:textId="774BDA94" w:rsidR="008201ED" w:rsidRPr="008201ED" w:rsidRDefault="008201ED" w:rsidP="008201ED">
      <w:pPr>
        <w:jc w:val="both"/>
        <w:rPr>
          <w:rFonts w:ascii="Verdana" w:hAnsi="Verdana" w:cs="Arial"/>
          <w:b/>
          <w:sz w:val="22"/>
          <w:szCs w:val="22"/>
        </w:rPr>
      </w:pPr>
      <w:r w:rsidRPr="008201ED">
        <w:rPr>
          <w:rFonts w:ascii="Verdana" w:hAnsi="Verdana" w:cs="Arial"/>
          <w:b/>
          <w:sz w:val="22"/>
          <w:szCs w:val="22"/>
        </w:rPr>
        <w:t xml:space="preserve">Sobre </w:t>
      </w:r>
      <w:r>
        <w:rPr>
          <w:rFonts w:ascii="Verdana" w:hAnsi="Verdana" w:cs="Arial"/>
          <w:b/>
          <w:sz w:val="22"/>
          <w:szCs w:val="22"/>
        </w:rPr>
        <w:t>2</w:t>
      </w:r>
      <w:r w:rsidRPr="008201ED">
        <w:rPr>
          <w:rFonts w:ascii="Verdana" w:hAnsi="Verdana" w:cs="Arial"/>
          <w:b/>
          <w:sz w:val="22"/>
          <w:szCs w:val="22"/>
        </w:rPr>
        <w:t xml:space="preserve">: Criterios subjetivos evaluables mediante juicios de valor </w:t>
      </w:r>
    </w:p>
    <w:p w14:paraId="24FE0CBD" w14:textId="77777777" w:rsidR="008201ED" w:rsidRDefault="008201ED" w:rsidP="008201ED">
      <w:pPr>
        <w:jc w:val="both"/>
        <w:rPr>
          <w:rFonts w:ascii="Verdana" w:hAnsi="Verdana" w:cs="Arial"/>
          <w:sz w:val="22"/>
          <w:szCs w:val="22"/>
        </w:rPr>
      </w:pPr>
    </w:p>
    <w:p w14:paraId="788F79B9" w14:textId="681A2245" w:rsidR="008201ED" w:rsidRDefault="008201ED" w:rsidP="008201ED">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sidRPr="008201ED">
        <w:rPr>
          <w:rFonts w:ascii="Verdana" w:hAnsi="Verdana" w:cs="Arial"/>
          <w:sz w:val="22"/>
          <w:szCs w:val="22"/>
        </w:rPr>
        <w:t xml:space="preserve">Las licitadoras incluirán </w:t>
      </w:r>
      <w:r>
        <w:rPr>
          <w:rFonts w:ascii="Verdana" w:hAnsi="Verdana" w:cs="Arial"/>
          <w:sz w:val="22"/>
          <w:szCs w:val="22"/>
        </w:rPr>
        <w:t xml:space="preserve">el plan de medios firmado, con el </w:t>
      </w:r>
      <w:r>
        <w:rPr>
          <w:rFonts w:ascii="Verdana" w:hAnsi="Verdana" w:cs="Arial"/>
          <w:bCs/>
          <w:kern w:val="3"/>
          <w:sz w:val="22"/>
          <w:szCs w:val="22"/>
          <w:lang w:eastAsia="zh-CN"/>
        </w:rPr>
        <w:t xml:space="preserve">número de emisiones, spots, cuñas e inserciones, obligatorios para el adjudicatario, incluyendo, en su caso, debidamente identificados los otros medios que propone, así como el incremento, en su caso, del número de impactos mínimos. </w:t>
      </w:r>
    </w:p>
    <w:p w14:paraId="0B9FE070" w14:textId="77777777" w:rsidR="008201ED" w:rsidRPr="00767620" w:rsidRDefault="008201ED" w:rsidP="008201ED">
      <w:pPr>
        <w:jc w:val="both"/>
        <w:rPr>
          <w:rFonts w:ascii="Verdana" w:hAnsi="Verdana" w:cs="Arial"/>
          <w:sz w:val="22"/>
          <w:szCs w:val="22"/>
        </w:rPr>
      </w:pPr>
    </w:p>
    <w:p w14:paraId="52D413BB" w14:textId="6EC7D1AE" w:rsidR="00534732" w:rsidRPr="00230E0A" w:rsidRDefault="00AE64A3" w:rsidP="00534732">
      <w:pPr>
        <w:jc w:val="both"/>
        <w:rPr>
          <w:rFonts w:ascii="Verdana" w:hAnsi="Verdana"/>
          <w:b/>
          <w:bCs/>
          <w:sz w:val="22"/>
          <w:szCs w:val="22"/>
        </w:rPr>
      </w:pPr>
      <w:r w:rsidRPr="00230E0A">
        <w:rPr>
          <w:rFonts w:ascii="Verdana" w:hAnsi="Verdana" w:cs="Arial"/>
          <w:b/>
          <w:sz w:val="22"/>
          <w:szCs w:val="22"/>
        </w:rPr>
        <w:t xml:space="preserve">Sobre </w:t>
      </w:r>
      <w:r w:rsidR="00050614">
        <w:rPr>
          <w:rFonts w:ascii="Verdana" w:hAnsi="Verdana" w:cs="Arial"/>
          <w:b/>
          <w:sz w:val="22"/>
          <w:szCs w:val="22"/>
        </w:rPr>
        <w:t>3</w:t>
      </w:r>
      <w:r w:rsidRPr="00230E0A">
        <w:rPr>
          <w:rFonts w:ascii="Verdana" w:hAnsi="Verdana" w:cs="Arial"/>
          <w:b/>
          <w:sz w:val="22"/>
          <w:szCs w:val="22"/>
        </w:rPr>
        <w:t>:</w:t>
      </w:r>
      <w:r w:rsidR="00A20754" w:rsidRPr="00230E0A">
        <w:rPr>
          <w:rFonts w:ascii="Verdana" w:hAnsi="Verdana"/>
          <w:sz w:val="22"/>
          <w:szCs w:val="22"/>
        </w:rPr>
        <w:t xml:space="preserve"> </w:t>
      </w:r>
      <w:r w:rsidR="00A20754" w:rsidRPr="00230E0A">
        <w:rPr>
          <w:rFonts w:ascii="Verdana" w:hAnsi="Verdana"/>
          <w:b/>
          <w:bCs/>
          <w:sz w:val="22"/>
          <w:szCs w:val="22"/>
        </w:rPr>
        <w:t>Criterios evaluables mediante fórmulas o parámetros objetivos</w:t>
      </w:r>
    </w:p>
    <w:p w14:paraId="534ABCB5" w14:textId="77777777" w:rsidR="00534732" w:rsidRPr="00230E0A" w:rsidRDefault="00534732" w:rsidP="00534732">
      <w:pPr>
        <w:jc w:val="both"/>
        <w:rPr>
          <w:rFonts w:ascii="Verdana" w:hAnsi="Verdana"/>
          <w:b/>
          <w:bCs/>
          <w:sz w:val="22"/>
          <w:szCs w:val="22"/>
        </w:rPr>
      </w:pPr>
    </w:p>
    <w:p w14:paraId="29113144" w14:textId="72D1EA60" w:rsidR="00534732" w:rsidRPr="00050614" w:rsidRDefault="00582767" w:rsidP="00534732">
      <w:pPr>
        <w:jc w:val="both"/>
        <w:rPr>
          <w:rFonts w:ascii="Verdana" w:hAnsi="Verdana" w:cs="Arial"/>
          <w:sz w:val="22"/>
          <w:szCs w:val="22"/>
        </w:rPr>
      </w:pPr>
      <w:r w:rsidRPr="00050614">
        <w:rPr>
          <w:rFonts w:ascii="Verdana" w:hAnsi="Verdana" w:cs="Arial"/>
          <w:sz w:val="22"/>
          <w:szCs w:val="22"/>
        </w:rPr>
        <w:t>En este sobre se incluirá la siguiente documentación</w:t>
      </w:r>
      <w:r w:rsidR="00534732" w:rsidRPr="00050614">
        <w:rPr>
          <w:rFonts w:ascii="Verdana" w:hAnsi="Verdana" w:cs="Arial"/>
          <w:sz w:val="22"/>
          <w:szCs w:val="22"/>
        </w:rPr>
        <w:t>:</w:t>
      </w:r>
    </w:p>
    <w:p w14:paraId="5AC5D6E5" w14:textId="77777777" w:rsidR="00534732" w:rsidRPr="00050614" w:rsidRDefault="00534732" w:rsidP="00534732">
      <w:pPr>
        <w:jc w:val="both"/>
        <w:rPr>
          <w:rFonts w:ascii="Verdana" w:hAnsi="Verdana" w:cs="Arial"/>
          <w:sz w:val="22"/>
          <w:szCs w:val="22"/>
        </w:rPr>
      </w:pPr>
    </w:p>
    <w:p w14:paraId="0F2B14DC" w14:textId="769B753E" w:rsidR="00050614" w:rsidRDefault="00050614" w:rsidP="00050614">
      <w:pPr>
        <w:jc w:val="both"/>
        <w:rPr>
          <w:rFonts w:ascii="Verdana" w:hAnsi="Verdana" w:cs="Arial"/>
          <w:sz w:val="22"/>
          <w:szCs w:val="22"/>
        </w:rPr>
      </w:pPr>
      <w:r>
        <w:rPr>
          <w:rFonts w:ascii="Verdana" w:hAnsi="Verdana" w:cs="Arial"/>
          <w:sz w:val="22"/>
          <w:szCs w:val="22"/>
        </w:rPr>
        <w:t xml:space="preserve">En cuanto a la </w:t>
      </w:r>
      <w:r w:rsidRPr="00050614">
        <w:rPr>
          <w:rFonts w:ascii="Verdana" w:hAnsi="Verdana" w:cs="Arial"/>
          <w:sz w:val="22"/>
          <w:szCs w:val="22"/>
        </w:rPr>
        <w:t xml:space="preserve">oferta económica deberá utilizarse el modelo establecido en el </w:t>
      </w:r>
      <w:r>
        <w:rPr>
          <w:rFonts w:ascii="Verdana" w:hAnsi="Verdana" w:cs="Arial"/>
          <w:sz w:val="22"/>
          <w:szCs w:val="22"/>
        </w:rPr>
        <w:t>anexo</w:t>
      </w:r>
      <w:r w:rsidRPr="00050614">
        <w:rPr>
          <w:rFonts w:ascii="Verdana" w:hAnsi="Verdana" w:cs="Arial"/>
          <w:sz w:val="22"/>
          <w:szCs w:val="22"/>
        </w:rPr>
        <w:t xml:space="preserve"> III.</w:t>
      </w:r>
    </w:p>
    <w:p w14:paraId="5C5AA8C0" w14:textId="77777777" w:rsidR="008201ED" w:rsidRDefault="008201ED" w:rsidP="008201ED">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5C2D18B9" w14:textId="55CB7BAE" w:rsidR="008201ED" w:rsidRDefault="008201ED" w:rsidP="008201ED">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r w:rsidRPr="008201ED">
        <w:rPr>
          <w:rFonts w:ascii="Verdana" w:hAnsi="Verdana" w:cs="Arial"/>
          <w:bCs/>
          <w:kern w:val="3"/>
          <w:sz w:val="22"/>
          <w:szCs w:val="22"/>
          <w:lang w:eastAsia="zh-CN"/>
        </w:rPr>
        <w:t>En cuanto a la e</w:t>
      </w:r>
      <w:r w:rsidRPr="007F6740">
        <w:rPr>
          <w:rFonts w:ascii="Verdana" w:hAnsi="Verdana" w:cs="Arial"/>
          <w:bCs/>
          <w:kern w:val="3"/>
          <w:sz w:val="22"/>
          <w:szCs w:val="22"/>
          <w:lang w:eastAsia="zh-CN"/>
        </w:rPr>
        <w:t>xperiencia acreditada</w:t>
      </w:r>
      <w:r>
        <w:rPr>
          <w:rFonts w:ascii="Verdana" w:hAnsi="Verdana" w:cs="Arial"/>
          <w:bCs/>
          <w:kern w:val="3"/>
          <w:sz w:val="22"/>
          <w:szCs w:val="22"/>
          <w:lang w:eastAsia="zh-CN"/>
        </w:rPr>
        <w:t xml:space="preserve">, se incluirán, en su caso, </w:t>
      </w:r>
      <w:r w:rsidRPr="007F6740">
        <w:rPr>
          <w:rFonts w:ascii="Verdana" w:hAnsi="Verdana" w:cs="Arial"/>
          <w:bCs/>
          <w:kern w:val="3"/>
          <w:sz w:val="22"/>
          <w:szCs w:val="22"/>
          <w:lang w:eastAsia="zh-CN"/>
        </w:rPr>
        <w:t>los documentos de contrataciones y ejecuciones de campañas de planificación y compra de m</w:t>
      </w:r>
      <w:r>
        <w:rPr>
          <w:rFonts w:ascii="Verdana" w:hAnsi="Verdana" w:cs="Arial"/>
          <w:bCs/>
          <w:kern w:val="3"/>
          <w:sz w:val="22"/>
          <w:szCs w:val="22"/>
          <w:lang w:eastAsia="zh-CN"/>
        </w:rPr>
        <w:t>edios para campañas bono consumo realizadas en Canarias éste o en dos de los ejercicios anteriores</w:t>
      </w:r>
      <w:r w:rsidRPr="007F6740">
        <w:rPr>
          <w:rFonts w:ascii="Verdana" w:hAnsi="Verdana" w:cs="Arial"/>
          <w:bCs/>
          <w:kern w:val="3"/>
          <w:sz w:val="22"/>
          <w:szCs w:val="22"/>
          <w:lang w:eastAsia="zh-CN"/>
        </w:rPr>
        <w:t>.</w:t>
      </w:r>
    </w:p>
    <w:p w14:paraId="45D29085" w14:textId="77777777" w:rsidR="008201ED" w:rsidRPr="007F6740" w:rsidRDefault="008201ED" w:rsidP="008201ED">
      <w:pPr>
        <w:tabs>
          <w:tab w:val="left" w:pos="-1440"/>
          <w:tab w:val="left" w:pos="-720"/>
        </w:tabs>
        <w:suppressAutoHyphens/>
        <w:autoSpaceDN w:val="0"/>
        <w:spacing w:after="60"/>
        <w:jc w:val="both"/>
        <w:textAlignment w:val="baseline"/>
        <w:rPr>
          <w:rFonts w:ascii="Verdana" w:hAnsi="Verdana" w:cs="Arial"/>
          <w:bCs/>
          <w:kern w:val="3"/>
          <w:sz w:val="22"/>
          <w:szCs w:val="22"/>
          <w:lang w:eastAsia="zh-CN"/>
        </w:rPr>
      </w:pPr>
    </w:p>
    <w:p w14:paraId="7E60E4D1" w14:textId="14AFE161" w:rsidR="00050614" w:rsidRPr="008201ED" w:rsidRDefault="008D5370" w:rsidP="008201ED">
      <w:pPr>
        <w:jc w:val="both"/>
        <w:rPr>
          <w:rFonts w:ascii="Verdana" w:hAnsi="Verdana" w:cs="Arial"/>
          <w:kern w:val="3"/>
          <w:sz w:val="22"/>
          <w:szCs w:val="22"/>
          <w:lang w:eastAsia="zh-CN"/>
        </w:rPr>
      </w:pPr>
      <w:r w:rsidRPr="00050614">
        <w:rPr>
          <w:rFonts w:ascii="Verdana" w:hAnsi="Verdana"/>
          <w:sz w:val="22"/>
          <w:szCs w:val="22"/>
        </w:rPr>
        <w:t>En cuanto a los criterios sociales las licitadoras deberán cumplimentar</w:t>
      </w:r>
      <w:r w:rsidR="00767620" w:rsidRPr="00050614">
        <w:rPr>
          <w:rFonts w:ascii="Verdana" w:hAnsi="Verdana"/>
          <w:sz w:val="22"/>
          <w:szCs w:val="22"/>
        </w:rPr>
        <w:t xml:space="preserve"> el </w:t>
      </w:r>
      <w:r w:rsidRPr="00050614">
        <w:rPr>
          <w:rFonts w:ascii="Verdana" w:hAnsi="Verdana"/>
          <w:sz w:val="22"/>
          <w:szCs w:val="22"/>
        </w:rPr>
        <w:t>anexo IV</w:t>
      </w:r>
      <w:r w:rsidR="008201ED">
        <w:rPr>
          <w:rFonts w:ascii="Verdana" w:hAnsi="Verdana"/>
          <w:sz w:val="22"/>
          <w:szCs w:val="22"/>
        </w:rPr>
        <w:t>, adjuntando, en su caso</w:t>
      </w:r>
      <w:bookmarkEnd w:id="10"/>
      <w:r w:rsidR="008201ED">
        <w:rPr>
          <w:rFonts w:ascii="Verdana" w:hAnsi="Verdana"/>
          <w:sz w:val="22"/>
          <w:szCs w:val="22"/>
        </w:rPr>
        <w:t xml:space="preserve">, el plan de igualdad registrado y las </w:t>
      </w:r>
      <w:proofErr w:type="gramStart"/>
      <w:r w:rsidR="008201ED">
        <w:rPr>
          <w:rFonts w:ascii="Verdana" w:hAnsi="Verdana"/>
          <w:sz w:val="22"/>
          <w:szCs w:val="22"/>
        </w:rPr>
        <w:t>certificaciones  de</w:t>
      </w:r>
      <w:proofErr w:type="gramEnd"/>
      <w:r w:rsidR="008201ED">
        <w:rPr>
          <w:rFonts w:ascii="Verdana" w:hAnsi="Verdana"/>
          <w:sz w:val="22"/>
          <w:szCs w:val="22"/>
        </w:rPr>
        <w:t xml:space="preserve"> las donaciones expedidas por </w:t>
      </w:r>
      <w:proofErr w:type="gramStart"/>
      <w:r w:rsidR="008201ED">
        <w:rPr>
          <w:rFonts w:ascii="Verdana" w:hAnsi="Verdana"/>
          <w:sz w:val="22"/>
          <w:szCs w:val="22"/>
        </w:rPr>
        <w:t xml:space="preserve">las </w:t>
      </w:r>
      <w:r w:rsidR="008201ED" w:rsidRPr="008201ED">
        <w:rPr>
          <w:rFonts w:ascii="Verdana" w:hAnsi="Verdana"/>
          <w:sz w:val="22"/>
          <w:szCs w:val="22"/>
        </w:rPr>
        <w:t>o</w:t>
      </w:r>
      <w:r w:rsidR="00050614" w:rsidRPr="008201ED">
        <w:rPr>
          <w:rFonts w:ascii="Verdana" w:hAnsi="Verdana" w:cs="Arial"/>
          <w:kern w:val="3"/>
          <w:sz w:val="22"/>
          <w:szCs w:val="22"/>
          <w:lang w:eastAsia="zh-CN"/>
        </w:rPr>
        <w:t>rganismos</w:t>
      </w:r>
      <w:proofErr w:type="gramEnd"/>
      <w:r w:rsidR="00050614" w:rsidRPr="008201ED">
        <w:rPr>
          <w:rFonts w:ascii="Verdana" w:hAnsi="Verdana" w:cs="Arial"/>
          <w:kern w:val="3"/>
          <w:sz w:val="22"/>
          <w:szCs w:val="22"/>
          <w:lang w:eastAsia="zh-CN"/>
        </w:rPr>
        <w:t xml:space="preserve"> que fomenten la integración de grupos sociales desfavorecidos durante el presente ejercicio y previamente a la publicación de los presentes pliegos.</w:t>
      </w:r>
    </w:p>
    <w:p w14:paraId="14C2BE5C" w14:textId="77777777" w:rsidR="00980D34" w:rsidRDefault="00980D34" w:rsidP="00AE64A3">
      <w:pPr>
        <w:jc w:val="both"/>
        <w:rPr>
          <w:rFonts w:ascii="Verdana" w:hAnsi="Verdana" w:cs="Arial"/>
          <w:b/>
          <w:sz w:val="22"/>
          <w:szCs w:val="22"/>
          <w:u w:val="single"/>
        </w:rPr>
      </w:pPr>
    </w:p>
    <w:p w14:paraId="361EB1D7" w14:textId="77777777" w:rsidR="00980D34" w:rsidRDefault="00980D34" w:rsidP="00AE64A3">
      <w:pPr>
        <w:jc w:val="both"/>
        <w:rPr>
          <w:rFonts w:ascii="Verdana" w:hAnsi="Verdana" w:cs="Arial"/>
          <w:b/>
          <w:sz w:val="22"/>
          <w:szCs w:val="22"/>
          <w:u w:val="single"/>
        </w:rPr>
      </w:pPr>
    </w:p>
    <w:p w14:paraId="67A8D010" w14:textId="0E0D7A6F" w:rsidR="00AE64A3" w:rsidRPr="00230E0A" w:rsidRDefault="00AE64A3" w:rsidP="00AE64A3">
      <w:pPr>
        <w:jc w:val="both"/>
        <w:rPr>
          <w:rFonts w:ascii="Verdana" w:hAnsi="Verdana" w:cs="Arial"/>
          <w:sz w:val="22"/>
          <w:szCs w:val="22"/>
          <w:u w:val="single"/>
        </w:rPr>
      </w:pPr>
      <w:r w:rsidRPr="00230E0A">
        <w:rPr>
          <w:rFonts w:ascii="Verdana" w:hAnsi="Verdana" w:cs="Arial"/>
          <w:b/>
          <w:sz w:val="22"/>
          <w:szCs w:val="22"/>
          <w:u w:val="single"/>
        </w:rPr>
        <w:t>15.- CALIFICACIÓN   DE   LA   DOCUMENTACIÓN   Y    APERTURA   DE PROPOSICIONES</w:t>
      </w:r>
    </w:p>
    <w:p w14:paraId="5242DF3C" w14:textId="77777777" w:rsidR="00AE64A3" w:rsidRPr="00230E0A" w:rsidRDefault="00AE64A3" w:rsidP="00AE64A3">
      <w:pPr>
        <w:jc w:val="both"/>
        <w:rPr>
          <w:rFonts w:ascii="Verdana" w:hAnsi="Verdana" w:cs="Arial"/>
          <w:sz w:val="22"/>
          <w:szCs w:val="22"/>
        </w:rPr>
      </w:pPr>
    </w:p>
    <w:p w14:paraId="56BE17B4" w14:textId="6197132E" w:rsidR="007464D5" w:rsidRPr="00230E0A" w:rsidRDefault="007464D5" w:rsidP="007464D5">
      <w:pPr>
        <w:jc w:val="both"/>
        <w:rPr>
          <w:rFonts w:ascii="Verdana" w:hAnsi="Verdana" w:cs="Arial"/>
          <w:sz w:val="22"/>
          <w:szCs w:val="22"/>
        </w:rPr>
      </w:pPr>
      <w:r w:rsidRPr="00230E0A">
        <w:rPr>
          <w:rFonts w:ascii="Verdana" w:hAnsi="Verdana" w:cs="Arial"/>
          <w:b/>
          <w:bCs/>
          <w:sz w:val="22"/>
          <w:szCs w:val="22"/>
        </w:rPr>
        <w:t>15.1.-</w:t>
      </w:r>
      <w:r w:rsidRPr="00230E0A">
        <w:rPr>
          <w:rFonts w:ascii="Verdana" w:hAnsi="Verdana" w:cs="Arial"/>
          <w:sz w:val="22"/>
          <w:szCs w:val="22"/>
        </w:rPr>
        <w:t xml:space="preserve"> Apertura y calificación sobre 1. Una vez finalizado el plazo de presentación de ofertas, se procederá a la apertura de los sobres 1 de las proposiciones presentadas por los licitadores, en tiempo y forma, y se procederá al examen de la documentación incluida, concediéndose a los licitadores un plazo de tres días naturales para la subsanación de defectos subsanables. </w:t>
      </w:r>
    </w:p>
    <w:p w14:paraId="33362239" w14:textId="1BFCE7B0" w:rsidR="007A6BCC" w:rsidRPr="00230E0A" w:rsidRDefault="007464D5" w:rsidP="007464D5">
      <w:pPr>
        <w:jc w:val="both"/>
        <w:rPr>
          <w:rFonts w:ascii="Verdana" w:hAnsi="Verdana" w:cs="Arial"/>
          <w:sz w:val="22"/>
          <w:szCs w:val="22"/>
        </w:rPr>
      </w:pPr>
      <w:r w:rsidRPr="00230E0A">
        <w:rPr>
          <w:rFonts w:ascii="Verdana" w:hAnsi="Verdana" w:cs="Arial"/>
          <w:sz w:val="22"/>
          <w:szCs w:val="22"/>
        </w:rPr>
        <w:t xml:space="preserve"> </w:t>
      </w:r>
    </w:p>
    <w:p w14:paraId="0044FAA4" w14:textId="5453F04A" w:rsidR="007464D5" w:rsidRPr="00230E0A" w:rsidRDefault="007464D5" w:rsidP="007464D5">
      <w:pPr>
        <w:jc w:val="both"/>
        <w:rPr>
          <w:rFonts w:ascii="Verdana" w:hAnsi="Verdana" w:cs="Arial"/>
          <w:sz w:val="22"/>
          <w:szCs w:val="22"/>
        </w:rPr>
      </w:pPr>
      <w:r w:rsidRPr="00230E0A">
        <w:rPr>
          <w:rFonts w:ascii="Verdana" w:hAnsi="Verdana" w:cs="Arial"/>
          <w:sz w:val="22"/>
          <w:szCs w:val="22"/>
        </w:rPr>
        <w:t xml:space="preserve">Una vez calificada la documentación y subsanados, en su caso, los defectos u omisiones de la documentación presentada, se declararán admitidos los licitadores que hayan acreditado el cumplimiento de los requisitos establecidos en cuanto a la documentación administrativa a aportar. </w:t>
      </w:r>
    </w:p>
    <w:p w14:paraId="00599293" w14:textId="51EB970C" w:rsidR="007464D5" w:rsidRPr="00230E0A" w:rsidRDefault="007464D5" w:rsidP="007464D5">
      <w:pPr>
        <w:jc w:val="both"/>
        <w:rPr>
          <w:rFonts w:ascii="Verdana" w:hAnsi="Verdana" w:cs="Arial"/>
          <w:sz w:val="22"/>
          <w:szCs w:val="22"/>
        </w:rPr>
      </w:pPr>
      <w:r w:rsidRPr="00230E0A">
        <w:rPr>
          <w:rFonts w:ascii="Verdana" w:hAnsi="Verdana" w:cs="Arial"/>
          <w:sz w:val="22"/>
          <w:szCs w:val="22"/>
        </w:rPr>
        <w:t xml:space="preserve">  </w:t>
      </w:r>
    </w:p>
    <w:p w14:paraId="01971E8C" w14:textId="7B169614" w:rsidR="004172D7" w:rsidRPr="00B9028B" w:rsidRDefault="004172D7" w:rsidP="004172D7">
      <w:pPr>
        <w:jc w:val="both"/>
        <w:rPr>
          <w:rFonts w:ascii="Verdana" w:hAnsi="Verdana" w:cs="Arial"/>
          <w:sz w:val="22"/>
          <w:szCs w:val="22"/>
        </w:rPr>
      </w:pPr>
      <w:r w:rsidRPr="00B9028B">
        <w:rPr>
          <w:rFonts w:ascii="Verdana" w:hAnsi="Verdana" w:cs="Arial"/>
          <w:b/>
          <w:bCs/>
          <w:sz w:val="22"/>
          <w:szCs w:val="22"/>
        </w:rPr>
        <w:t>15.2</w:t>
      </w:r>
      <w:r w:rsidRPr="00B9028B">
        <w:rPr>
          <w:rFonts w:ascii="Verdana" w:hAnsi="Verdana" w:cs="Arial"/>
          <w:sz w:val="22"/>
          <w:szCs w:val="22"/>
        </w:rPr>
        <w:t>.- Apertura y calificación sobre 2. A continuación, se procederá a la apertura del sobre 2 que contiene la documentación correspondiente a los criterios</w:t>
      </w:r>
      <w:r>
        <w:rPr>
          <w:rFonts w:ascii="Verdana" w:hAnsi="Verdana" w:cs="Arial"/>
          <w:sz w:val="22"/>
          <w:szCs w:val="22"/>
        </w:rPr>
        <w:t xml:space="preserve"> subjetivos</w:t>
      </w:r>
      <w:r w:rsidRPr="00B9028B">
        <w:rPr>
          <w:rFonts w:ascii="Verdana" w:hAnsi="Verdana" w:cs="Arial"/>
          <w:sz w:val="22"/>
          <w:szCs w:val="22"/>
        </w:rPr>
        <w:t xml:space="preserve">. </w:t>
      </w:r>
    </w:p>
    <w:p w14:paraId="1D7B8EA5" w14:textId="77777777" w:rsidR="004172D7" w:rsidRPr="00B9028B" w:rsidRDefault="004172D7" w:rsidP="004172D7">
      <w:pPr>
        <w:jc w:val="both"/>
        <w:rPr>
          <w:rFonts w:ascii="Verdana" w:hAnsi="Verdana" w:cs="Arial"/>
          <w:sz w:val="22"/>
          <w:szCs w:val="22"/>
        </w:rPr>
      </w:pPr>
      <w:r w:rsidRPr="00B9028B">
        <w:rPr>
          <w:rFonts w:ascii="Verdana" w:hAnsi="Verdana" w:cs="Arial"/>
          <w:sz w:val="22"/>
          <w:szCs w:val="22"/>
        </w:rPr>
        <w:t xml:space="preserve"> </w:t>
      </w:r>
    </w:p>
    <w:p w14:paraId="476DBE05" w14:textId="717DA01F" w:rsidR="004172D7" w:rsidRPr="00B9028B" w:rsidRDefault="004172D7" w:rsidP="004172D7">
      <w:pPr>
        <w:jc w:val="both"/>
        <w:rPr>
          <w:rFonts w:ascii="Verdana" w:hAnsi="Verdana" w:cs="Arial"/>
          <w:sz w:val="22"/>
          <w:szCs w:val="22"/>
        </w:rPr>
      </w:pPr>
      <w:r w:rsidRPr="00B9028B">
        <w:rPr>
          <w:rFonts w:ascii="Verdana" w:hAnsi="Verdana" w:cs="Arial"/>
          <w:sz w:val="22"/>
          <w:szCs w:val="22"/>
        </w:rPr>
        <w:t>El órgano de contratación podrá solicitar cuantos informes técnicos considere precisos para la valoración de la</w:t>
      </w:r>
      <w:r>
        <w:rPr>
          <w:rFonts w:ascii="Verdana" w:hAnsi="Verdana" w:cs="Arial"/>
          <w:sz w:val="22"/>
          <w:szCs w:val="22"/>
        </w:rPr>
        <w:t xml:space="preserve">s propuestas </w:t>
      </w:r>
      <w:r w:rsidRPr="00B9028B">
        <w:rPr>
          <w:rFonts w:ascii="Verdana" w:hAnsi="Verdana" w:cs="Arial"/>
          <w:sz w:val="22"/>
          <w:szCs w:val="22"/>
        </w:rPr>
        <w:t>presentada</w:t>
      </w:r>
      <w:r>
        <w:rPr>
          <w:rFonts w:ascii="Verdana" w:hAnsi="Verdana" w:cs="Arial"/>
          <w:sz w:val="22"/>
          <w:szCs w:val="22"/>
        </w:rPr>
        <w:t>s</w:t>
      </w:r>
      <w:r w:rsidRPr="00B9028B">
        <w:rPr>
          <w:rFonts w:ascii="Verdana" w:hAnsi="Verdana" w:cs="Arial"/>
          <w:sz w:val="22"/>
          <w:szCs w:val="22"/>
        </w:rPr>
        <w:t xml:space="preserve">.  </w:t>
      </w:r>
    </w:p>
    <w:p w14:paraId="581F910B" w14:textId="77777777" w:rsidR="004172D7" w:rsidRPr="00B9028B" w:rsidRDefault="004172D7" w:rsidP="004172D7">
      <w:pPr>
        <w:jc w:val="both"/>
        <w:rPr>
          <w:rFonts w:ascii="Verdana" w:hAnsi="Verdana" w:cs="Arial"/>
          <w:sz w:val="22"/>
          <w:szCs w:val="22"/>
        </w:rPr>
      </w:pPr>
    </w:p>
    <w:p w14:paraId="4E0C3AEC" w14:textId="69058FCA" w:rsidR="004172D7" w:rsidRPr="00B9028B" w:rsidRDefault="004172D7" w:rsidP="004172D7">
      <w:pPr>
        <w:jc w:val="both"/>
        <w:rPr>
          <w:rFonts w:ascii="Verdana" w:hAnsi="Verdana" w:cs="Arial"/>
          <w:sz w:val="22"/>
          <w:szCs w:val="22"/>
        </w:rPr>
      </w:pPr>
      <w:r w:rsidRPr="00B9028B">
        <w:rPr>
          <w:rFonts w:ascii="Verdana" w:hAnsi="Verdana" w:cs="Arial"/>
          <w:b/>
          <w:bCs/>
          <w:sz w:val="22"/>
          <w:szCs w:val="22"/>
        </w:rPr>
        <w:t>15.3.</w:t>
      </w:r>
      <w:r w:rsidRPr="00B9028B">
        <w:rPr>
          <w:rFonts w:ascii="Verdana" w:hAnsi="Verdana" w:cs="Arial"/>
          <w:sz w:val="22"/>
          <w:szCs w:val="22"/>
        </w:rPr>
        <w:t>- Apertura sobre 3. Reunido de nuevo el órgano de contratación públicamente, se dará a conocer la p</w:t>
      </w:r>
      <w:r>
        <w:rPr>
          <w:rFonts w:ascii="Verdana" w:hAnsi="Verdana" w:cs="Arial"/>
          <w:sz w:val="22"/>
          <w:szCs w:val="22"/>
        </w:rPr>
        <w:t>untuación</w:t>
      </w:r>
      <w:r w:rsidRPr="00B9028B">
        <w:rPr>
          <w:rFonts w:ascii="Verdana" w:hAnsi="Verdana" w:cs="Arial"/>
          <w:sz w:val="22"/>
          <w:szCs w:val="22"/>
        </w:rPr>
        <w:t xml:space="preserve"> asignada a los criterios del sobre 2 y a continuación se procederá a la apertura del sobre 3, y a la lectura de las ofertas económicas presentadas. </w:t>
      </w:r>
    </w:p>
    <w:p w14:paraId="463D471A" w14:textId="77777777" w:rsidR="004172D7" w:rsidRPr="00B9028B" w:rsidRDefault="004172D7" w:rsidP="004172D7">
      <w:pPr>
        <w:jc w:val="both"/>
        <w:rPr>
          <w:rFonts w:ascii="Verdana" w:hAnsi="Verdana" w:cs="Arial"/>
          <w:sz w:val="22"/>
          <w:szCs w:val="22"/>
        </w:rPr>
      </w:pPr>
      <w:r w:rsidRPr="00B9028B">
        <w:rPr>
          <w:rFonts w:ascii="Verdana" w:hAnsi="Verdana" w:cs="Arial"/>
          <w:sz w:val="22"/>
          <w:szCs w:val="22"/>
        </w:rPr>
        <w:t xml:space="preserve"> </w:t>
      </w:r>
    </w:p>
    <w:p w14:paraId="37DD8258" w14:textId="77777777" w:rsidR="004172D7" w:rsidRPr="00B9028B" w:rsidRDefault="004172D7" w:rsidP="004172D7">
      <w:pPr>
        <w:jc w:val="both"/>
        <w:rPr>
          <w:rFonts w:ascii="Verdana" w:hAnsi="Verdana" w:cs="Arial"/>
          <w:sz w:val="22"/>
          <w:szCs w:val="22"/>
        </w:rPr>
      </w:pPr>
      <w:r w:rsidRPr="00B9028B">
        <w:rPr>
          <w:rFonts w:ascii="Verdana" w:hAnsi="Verdana" w:cs="Arial"/>
          <w:sz w:val="22"/>
          <w:szCs w:val="22"/>
        </w:rPr>
        <w:t xml:space="preserve">Serán rechazadas aquellas proposiciones cuya oferta económica exceda del presupuesto de licitación. </w:t>
      </w:r>
    </w:p>
    <w:p w14:paraId="47DE31E6" w14:textId="77777777" w:rsidR="004172D7" w:rsidRPr="00B9028B" w:rsidRDefault="004172D7" w:rsidP="004172D7">
      <w:pPr>
        <w:jc w:val="both"/>
        <w:rPr>
          <w:rFonts w:ascii="Verdana" w:hAnsi="Verdana" w:cs="Arial"/>
          <w:sz w:val="22"/>
          <w:szCs w:val="22"/>
        </w:rPr>
      </w:pPr>
      <w:r w:rsidRPr="00B9028B">
        <w:rPr>
          <w:rFonts w:ascii="Verdana" w:hAnsi="Verdana" w:cs="Arial"/>
          <w:sz w:val="22"/>
          <w:szCs w:val="22"/>
        </w:rPr>
        <w:t xml:space="preserve"> </w:t>
      </w:r>
    </w:p>
    <w:p w14:paraId="322D2CC8" w14:textId="77777777" w:rsidR="004172D7" w:rsidRPr="00B9028B" w:rsidRDefault="004172D7" w:rsidP="004172D7">
      <w:pPr>
        <w:jc w:val="both"/>
        <w:rPr>
          <w:rFonts w:ascii="Verdana" w:hAnsi="Verdana" w:cs="Arial"/>
          <w:sz w:val="22"/>
          <w:szCs w:val="22"/>
        </w:rPr>
      </w:pPr>
      <w:r w:rsidRPr="00B9028B">
        <w:rPr>
          <w:rFonts w:ascii="Verdana" w:hAnsi="Verdana" w:cs="Arial"/>
          <w:sz w:val="22"/>
          <w:szCs w:val="22"/>
        </w:rPr>
        <w:t xml:space="preserve">Una vez finalizado dicho acto público, el órgano de contratación clasificará, en función de la puntuación alcanzada y por orden decreciente, las proposiciones presentadas.  </w:t>
      </w:r>
    </w:p>
    <w:p w14:paraId="0A1BC189" w14:textId="77777777" w:rsidR="004172D7" w:rsidRPr="00B9028B" w:rsidRDefault="004172D7" w:rsidP="004172D7">
      <w:pPr>
        <w:jc w:val="both"/>
        <w:rPr>
          <w:rFonts w:ascii="Verdana" w:hAnsi="Verdana" w:cs="Arial"/>
          <w:sz w:val="22"/>
          <w:szCs w:val="22"/>
        </w:rPr>
      </w:pPr>
      <w:r w:rsidRPr="00B9028B">
        <w:rPr>
          <w:rFonts w:ascii="Verdana" w:hAnsi="Verdana" w:cs="Arial"/>
          <w:sz w:val="22"/>
          <w:szCs w:val="22"/>
        </w:rPr>
        <w:t xml:space="preserve"> </w:t>
      </w:r>
    </w:p>
    <w:p w14:paraId="65DC662E" w14:textId="77777777" w:rsidR="004172D7" w:rsidRPr="00B9028B" w:rsidRDefault="004172D7" w:rsidP="004172D7">
      <w:pPr>
        <w:jc w:val="both"/>
        <w:rPr>
          <w:rFonts w:ascii="Verdana" w:hAnsi="Verdana" w:cs="Arial"/>
          <w:sz w:val="22"/>
          <w:szCs w:val="22"/>
        </w:rPr>
      </w:pPr>
      <w:r w:rsidRPr="00B9028B">
        <w:rPr>
          <w:rFonts w:ascii="Verdana" w:hAnsi="Verdana" w:cs="Arial"/>
          <w:b/>
          <w:bCs/>
          <w:sz w:val="22"/>
          <w:szCs w:val="22"/>
        </w:rPr>
        <w:t>15.4</w:t>
      </w:r>
      <w:r w:rsidRPr="00B9028B">
        <w:rPr>
          <w:rFonts w:ascii="Verdana" w:hAnsi="Verdana" w:cs="Arial"/>
          <w:sz w:val="22"/>
          <w:szCs w:val="22"/>
        </w:rPr>
        <w:t xml:space="preserve">.- Si una vez valoradas las ofertas admitidas se produjera igualdad entre dos o más licitadores, se aplicará el criterio preferencial previsto en la cláusula 12.3 y para ello, se requerirá a las empresas que se hallan en situación de igualdad para que en el plazo de TRES DÍAS HABILES, a contar desde el siguiente al requerimiento aporten la correspondiente documentación acreditativa. Si algún sujeto licitador de los requeridos no atendiese el requerimiento en el plazo indicado se entenderá que renuncia a la aplicación del referido criterio preferencial. </w:t>
      </w:r>
    </w:p>
    <w:p w14:paraId="5348E281" w14:textId="77777777" w:rsidR="004172D7" w:rsidRPr="00B9028B" w:rsidRDefault="004172D7" w:rsidP="004172D7">
      <w:pPr>
        <w:jc w:val="both"/>
        <w:rPr>
          <w:rFonts w:ascii="Verdana" w:hAnsi="Verdana" w:cs="Arial"/>
          <w:b/>
          <w:bCs/>
          <w:sz w:val="22"/>
          <w:szCs w:val="22"/>
        </w:rPr>
      </w:pPr>
    </w:p>
    <w:p w14:paraId="2E264901" w14:textId="77777777" w:rsidR="004172D7" w:rsidRPr="00B9028B" w:rsidRDefault="004172D7" w:rsidP="004172D7">
      <w:pPr>
        <w:jc w:val="both"/>
        <w:rPr>
          <w:rFonts w:ascii="Verdana" w:hAnsi="Verdana" w:cs="Arial"/>
          <w:sz w:val="22"/>
          <w:szCs w:val="22"/>
        </w:rPr>
      </w:pPr>
      <w:r w:rsidRPr="00B9028B">
        <w:rPr>
          <w:rFonts w:ascii="Verdana" w:hAnsi="Verdana" w:cs="Arial"/>
          <w:b/>
          <w:bCs/>
          <w:sz w:val="22"/>
          <w:szCs w:val="22"/>
        </w:rPr>
        <w:t>15.5.-</w:t>
      </w:r>
      <w:r w:rsidRPr="00B9028B">
        <w:rPr>
          <w:rFonts w:ascii="Verdana" w:hAnsi="Verdana" w:cs="Arial"/>
          <w:sz w:val="22"/>
          <w:szCs w:val="22"/>
        </w:rPr>
        <w:t xml:space="preserve"> Si el Órgano de Contratación apreciase la existencia de ofertas anormalmente bajas, se requerirá a las correspondientes empresas para que justifiquen la viabilidad de sus ofertas en el plazo máximo de los TRES DÍAS HABILES siguientes al requerimiento. En todo caso, serán rechazadas aquellas proposiciones anormalmente bajas por vulnerar la normativa sobre subcontratación o no cumplir las obligaciones aplicables en materia medioambiental, social o laboral, nacional o internacional. </w:t>
      </w:r>
    </w:p>
    <w:p w14:paraId="0DCB728C" w14:textId="77777777" w:rsidR="004172D7" w:rsidRPr="00B9028B" w:rsidRDefault="004172D7" w:rsidP="004172D7">
      <w:pPr>
        <w:jc w:val="both"/>
        <w:rPr>
          <w:rFonts w:ascii="Verdana" w:hAnsi="Verdana" w:cs="Arial"/>
          <w:sz w:val="22"/>
          <w:szCs w:val="22"/>
        </w:rPr>
      </w:pPr>
    </w:p>
    <w:p w14:paraId="352F8382" w14:textId="77777777" w:rsidR="00980D34" w:rsidRDefault="00980D34" w:rsidP="004172D7">
      <w:pPr>
        <w:jc w:val="both"/>
        <w:rPr>
          <w:rFonts w:ascii="Verdana" w:hAnsi="Verdana" w:cs="Arial"/>
          <w:b/>
          <w:bCs/>
          <w:sz w:val="22"/>
          <w:szCs w:val="22"/>
        </w:rPr>
      </w:pPr>
    </w:p>
    <w:p w14:paraId="53886FD5" w14:textId="77777777" w:rsidR="00980D34" w:rsidRDefault="00980D34" w:rsidP="004172D7">
      <w:pPr>
        <w:jc w:val="both"/>
        <w:rPr>
          <w:rFonts w:ascii="Verdana" w:hAnsi="Verdana" w:cs="Arial"/>
          <w:b/>
          <w:bCs/>
          <w:sz w:val="22"/>
          <w:szCs w:val="22"/>
        </w:rPr>
      </w:pPr>
    </w:p>
    <w:p w14:paraId="50F62DC4" w14:textId="7AD4DF53" w:rsidR="004172D7" w:rsidRPr="00B9028B" w:rsidRDefault="004172D7" w:rsidP="004172D7">
      <w:pPr>
        <w:jc w:val="both"/>
        <w:rPr>
          <w:rFonts w:ascii="Verdana" w:hAnsi="Verdana" w:cs="Arial"/>
          <w:sz w:val="22"/>
          <w:szCs w:val="22"/>
        </w:rPr>
      </w:pPr>
      <w:r w:rsidRPr="00B9028B">
        <w:rPr>
          <w:rFonts w:ascii="Verdana" w:hAnsi="Verdana" w:cs="Arial"/>
          <w:b/>
          <w:bCs/>
          <w:sz w:val="22"/>
          <w:szCs w:val="22"/>
        </w:rPr>
        <w:t>15.6.-</w:t>
      </w:r>
      <w:r w:rsidRPr="00B9028B">
        <w:rPr>
          <w:rFonts w:ascii="Verdana" w:hAnsi="Verdana" w:cs="Arial"/>
          <w:sz w:val="22"/>
          <w:szCs w:val="22"/>
        </w:rPr>
        <w:t xml:space="preserve"> A continuación, se procederá a dictar acuerdo de adjudicación sin que pueda declararse desierta la licitación siempre que exista alguna proposición que sea admisible con arreglo a las condiciones exigidas en el presente pliego y en el de prescripciones técnicas.  </w:t>
      </w:r>
    </w:p>
    <w:p w14:paraId="5AE4D4B4" w14:textId="77777777" w:rsidR="004F13D5" w:rsidRDefault="004F13D5" w:rsidP="00703C04">
      <w:pPr>
        <w:rPr>
          <w:rFonts w:ascii="Verdana" w:hAnsi="Verdana" w:cs="Arial"/>
          <w:b/>
          <w:sz w:val="22"/>
          <w:szCs w:val="22"/>
          <w:u w:val="single"/>
        </w:rPr>
      </w:pPr>
    </w:p>
    <w:p w14:paraId="2F6594AE" w14:textId="3B70366D" w:rsidR="00703C04" w:rsidRPr="00703C04" w:rsidRDefault="00703C04" w:rsidP="00703C04">
      <w:pPr>
        <w:rPr>
          <w:rFonts w:ascii="Verdana" w:hAnsi="Verdana" w:cs="Arial"/>
          <w:b/>
          <w:sz w:val="22"/>
          <w:szCs w:val="22"/>
          <w:u w:val="single"/>
        </w:rPr>
      </w:pPr>
      <w:r w:rsidRPr="00703C04">
        <w:rPr>
          <w:rFonts w:ascii="Verdana" w:hAnsi="Verdana" w:cs="Arial"/>
          <w:b/>
          <w:sz w:val="22"/>
          <w:szCs w:val="22"/>
          <w:u w:val="single"/>
        </w:rPr>
        <w:t>16.- GARANTÍAS</w:t>
      </w:r>
    </w:p>
    <w:p w14:paraId="6705AC54" w14:textId="77777777" w:rsidR="00703C04" w:rsidRPr="00703C04" w:rsidRDefault="00703C04" w:rsidP="00703C04">
      <w:pPr>
        <w:jc w:val="center"/>
        <w:rPr>
          <w:rFonts w:ascii="Verdana" w:hAnsi="Verdana" w:cs="Arial"/>
          <w:b/>
          <w:sz w:val="22"/>
          <w:szCs w:val="22"/>
          <w:u w:val="single"/>
        </w:rPr>
      </w:pPr>
    </w:p>
    <w:p w14:paraId="5FB0F98A" w14:textId="77777777" w:rsidR="00703C04" w:rsidRPr="00703C04" w:rsidRDefault="00703C04" w:rsidP="00703C04">
      <w:pPr>
        <w:rPr>
          <w:rFonts w:ascii="Verdana" w:hAnsi="Verdana" w:cs="Arial"/>
          <w:sz w:val="22"/>
          <w:szCs w:val="22"/>
        </w:rPr>
      </w:pPr>
      <w:r w:rsidRPr="00703C04">
        <w:rPr>
          <w:rFonts w:ascii="Verdana" w:hAnsi="Verdana" w:cs="Arial"/>
          <w:sz w:val="22"/>
          <w:szCs w:val="22"/>
        </w:rPr>
        <w:t>Procede una garantía definitiva del 5% del presupuesto base de licitación, por los medios establecidos en el art. 108.1 de la LCSP.</w:t>
      </w:r>
    </w:p>
    <w:p w14:paraId="236219F9" w14:textId="77777777" w:rsidR="00703C04" w:rsidRPr="00703C04" w:rsidRDefault="00703C04" w:rsidP="00703C04">
      <w:pPr>
        <w:jc w:val="center"/>
        <w:rPr>
          <w:rFonts w:ascii="Verdana" w:hAnsi="Verdana" w:cs="Arial"/>
          <w:sz w:val="22"/>
          <w:szCs w:val="22"/>
        </w:rPr>
      </w:pPr>
    </w:p>
    <w:p w14:paraId="058B1C15" w14:textId="77777777" w:rsidR="00703C04" w:rsidRPr="00703C04" w:rsidRDefault="00703C04" w:rsidP="00A717E6">
      <w:pPr>
        <w:jc w:val="both"/>
        <w:rPr>
          <w:rFonts w:ascii="Verdana" w:hAnsi="Verdana" w:cs="Arial"/>
          <w:sz w:val="22"/>
          <w:szCs w:val="22"/>
        </w:rPr>
      </w:pPr>
      <w:r w:rsidRPr="00703C04">
        <w:rPr>
          <w:rFonts w:ascii="Verdana" w:hAnsi="Verdana" w:cs="Arial"/>
          <w:sz w:val="22"/>
          <w:szCs w:val="22"/>
        </w:rPr>
        <w:t xml:space="preserve">El órgano de contratación requerirá al licitador propuesto como adjudicatario para </w:t>
      </w:r>
      <w:r w:rsidRPr="00703C04">
        <w:rPr>
          <w:rFonts w:ascii="Verdana" w:hAnsi="Verdana" w:cs="Arial"/>
          <w:bCs/>
          <w:sz w:val="22"/>
          <w:szCs w:val="22"/>
        </w:rPr>
        <w:t>que, dentro del plazo de 5 días hábiles desde el siguiente a aquel en que</w:t>
      </w:r>
      <w:r w:rsidRPr="00703C04">
        <w:rPr>
          <w:rFonts w:ascii="Verdana" w:hAnsi="Verdana" w:cs="Arial"/>
          <w:b/>
          <w:sz w:val="22"/>
          <w:szCs w:val="22"/>
          <w:u w:val="single"/>
        </w:rPr>
        <w:t xml:space="preserve"> </w:t>
      </w:r>
      <w:r w:rsidRPr="00703C04">
        <w:rPr>
          <w:rFonts w:ascii="Verdana" w:hAnsi="Verdana" w:cs="Arial"/>
          <w:sz w:val="22"/>
          <w:szCs w:val="22"/>
        </w:rPr>
        <w:t>haya recibido el requerimiento, presente esta garantía.</w:t>
      </w:r>
    </w:p>
    <w:p w14:paraId="44C11510" w14:textId="77777777" w:rsidR="00703C04" w:rsidRPr="00703C04" w:rsidRDefault="00703C04" w:rsidP="00A717E6">
      <w:pPr>
        <w:jc w:val="both"/>
        <w:rPr>
          <w:rFonts w:ascii="Verdana" w:hAnsi="Verdana" w:cs="Arial"/>
          <w:sz w:val="22"/>
          <w:szCs w:val="22"/>
        </w:rPr>
      </w:pPr>
    </w:p>
    <w:p w14:paraId="3E51F2EF" w14:textId="4F3FB228" w:rsidR="00703C04" w:rsidRPr="00703C04" w:rsidRDefault="00703C04" w:rsidP="00177348">
      <w:pPr>
        <w:jc w:val="both"/>
        <w:rPr>
          <w:rFonts w:ascii="Verdana" w:hAnsi="Verdana" w:cs="Arial"/>
          <w:sz w:val="22"/>
          <w:szCs w:val="22"/>
        </w:rPr>
      </w:pPr>
      <w:r w:rsidRPr="00703C04">
        <w:rPr>
          <w:rFonts w:ascii="Verdana" w:hAnsi="Verdana" w:cs="Arial"/>
          <w:sz w:val="22"/>
          <w:szCs w:val="22"/>
        </w:rPr>
        <w:t>De no presentarse la citada garantía en el plazo señalado, se entenderá que el licitador ha retirado su oferta, procediéndose en ese caso a recabar la misma documentación al licitador siguiente, por el orden en que hayan quedado clasificadas las ofertas.</w:t>
      </w:r>
    </w:p>
    <w:p w14:paraId="68E198C8" w14:textId="77777777" w:rsidR="00703C04" w:rsidRPr="00703C04" w:rsidRDefault="00703C04" w:rsidP="00703C04">
      <w:pPr>
        <w:jc w:val="center"/>
        <w:rPr>
          <w:rFonts w:ascii="Verdana" w:hAnsi="Verdana" w:cs="Arial"/>
          <w:b/>
          <w:sz w:val="22"/>
          <w:szCs w:val="22"/>
          <w:u w:val="single"/>
        </w:rPr>
      </w:pPr>
      <w:r w:rsidRPr="00703C04">
        <w:rPr>
          <w:rFonts w:ascii="Verdana" w:hAnsi="Verdana" w:cs="Arial"/>
          <w:b/>
          <w:sz w:val="22"/>
          <w:szCs w:val="22"/>
          <w:u w:val="single"/>
        </w:rPr>
        <w:t>III</w:t>
      </w:r>
    </w:p>
    <w:p w14:paraId="31AF2851" w14:textId="77777777" w:rsidR="00703C04" w:rsidRPr="00703C04" w:rsidRDefault="00703C04" w:rsidP="00703C04">
      <w:pPr>
        <w:jc w:val="center"/>
        <w:rPr>
          <w:rFonts w:ascii="Verdana" w:hAnsi="Verdana" w:cs="Arial"/>
          <w:b/>
          <w:sz w:val="22"/>
          <w:szCs w:val="22"/>
          <w:u w:val="single"/>
        </w:rPr>
      </w:pPr>
    </w:p>
    <w:p w14:paraId="27AA8857" w14:textId="77777777" w:rsidR="00703C04" w:rsidRPr="00703C04" w:rsidRDefault="00703C04" w:rsidP="00703C04">
      <w:pPr>
        <w:jc w:val="center"/>
        <w:rPr>
          <w:rFonts w:ascii="Verdana" w:hAnsi="Verdana" w:cs="Arial"/>
          <w:b/>
          <w:sz w:val="22"/>
          <w:szCs w:val="22"/>
          <w:u w:val="single"/>
        </w:rPr>
      </w:pPr>
      <w:r w:rsidRPr="00703C04">
        <w:rPr>
          <w:rFonts w:ascii="Verdana" w:hAnsi="Verdana" w:cs="Arial"/>
          <w:b/>
          <w:sz w:val="22"/>
          <w:szCs w:val="22"/>
          <w:u w:val="single"/>
        </w:rPr>
        <w:t>FORMALIZACIÓN DEL CONTRATO</w:t>
      </w:r>
    </w:p>
    <w:p w14:paraId="543D2E12" w14:textId="77777777" w:rsidR="00703C04" w:rsidRPr="00703C04" w:rsidRDefault="00703C04" w:rsidP="00703C04">
      <w:pPr>
        <w:jc w:val="center"/>
        <w:rPr>
          <w:rFonts w:ascii="Verdana" w:hAnsi="Verdana" w:cs="Arial"/>
          <w:b/>
          <w:sz w:val="22"/>
          <w:szCs w:val="22"/>
          <w:u w:val="single"/>
        </w:rPr>
      </w:pPr>
    </w:p>
    <w:p w14:paraId="4A1D58C8" w14:textId="77777777" w:rsidR="00703C04" w:rsidRPr="00703C04" w:rsidRDefault="00703C04" w:rsidP="00177348">
      <w:pPr>
        <w:rPr>
          <w:rFonts w:ascii="Verdana" w:hAnsi="Verdana" w:cs="Arial"/>
          <w:b/>
          <w:sz w:val="22"/>
          <w:szCs w:val="22"/>
          <w:u w:val="single"/>
        </w:rPr>
      </w:pPr>
      <w:r w:rsidRPr="00703C04">
        <w:rPr>
          <w:rFonts w:ascii="Verdana" w:hAnsi="Verdana" w:cs="Arial"/>
          <w:b/>
          <w:sz w:val="22"/>
          <w:szCs w:val="22"/>
          <w:u w:val="single"/>
        </w:rPr>
        <w:t>17.- FORMALIZACIÓN DEL CONTRATO</w:t>
      </w:r>
    </w:p>
    <w:p w14:paraId="62E3CE3D" w14:textId="77777777" w:rsidR="00703C04" w:rsidRPr="00703C04" w:rsidRDefault="00703C04" w:rsidP="004B3343">
      <w:pPr>
        <w:rPr>
          <w:rFonts w:ascii="Verdana" w:hAnsi="Verdana" w:cs="Arial"/>
          <w:bCs/>
          <w:sz w:val="22"/>
          <w:szCs w:val="22"/>
        </w:rPr>
      </w:pPr>
    </w:p>
    <w:p w14:paraId="586BF557" w14:textId="77777777" w:rsidR="00703C04" w:rsidRPr="00703C04" w:rsidRDefault="00703C04" w:rsidP="004B3343">
      <w:pPr>
        <w:rPr>
          <w:rFonts w:ascii="Verdana" w:hAnsi="Verdana" w:cs="Arial"/>
          <w:bCs/>
          <w:sz w:val="22"/>
          <w:szCs w:val="22"/>
        </w:rPr>
      </w:pPr>
      <w:r w:rsidRPr="00703C04">
        <w:rPr>
          <w:rFonts w:ascii="Verdana" w:hAnsi="Verdana" w:cs="Arial"/>
          <w:b/>
          <w:sz w:val="22"/>
          <w:szCs w:val="22"/>
        </w:rPr>
        <w:t>17.1</w:t>
      </w:r>
      <w:r w:rsidRPr="00703C04">
        <w:rPr>
          <w:rFonts w:ascii="Verdana" w:hAnsi="Verdana" w:cs="Arial"/>
          <w:bCs/>
          <w:sz w:val="22"/>
          <w:szCs w:val="22"/>
        </w:rPr>
        <w:t xml:space="preserve">.- Una vez recibida la garantía y en un plazo de 10 días se procederá a la formalización del contrato, al que se unirá la oferta del adjudicatario y el pliego de prescripciones administrativas y técnicas debidamente firmado.  </w:t>
      </w:r>
    </w:p>
    <w:p w14:paraId="40AFFC1F" w14:textId="77777777" w:rsidR="00703C04" w:rsidRPr="00703C04" w:rsidRDefault="00703C04" w:rsidP="004B3343">
      <w:pPr>
        <w:rPr>
          <w:rFonts w:ascii="Verdana" w:hAnsi="Verdana" w:cs="Arial"/>
          <w:bCs/>
          <w:sz w:val="22"/>
          <w:szCs w:val="22"/>
        </w:rPr>
      </w:pPr>
    </w:p>
    <w:p w14:paraId="3A681238" w14:textId="77777777" w:rsidR="00703C04" w:rsidRPr="00703C04" w:rsidRDefault="00703C04" w:rsidP="004B3343">
      <w:pPr>
        <w:rPr>
          <w:rFonts w:ascii="Verdana" w:hAnsi="Verdana" w:cs="Arial"/>
          <w:bCs/>
          <w:sz w:val="22"/>
          <w:szCs w:val="22"/>
        </w:rPr>
      </w:pPr>
      <w:r w:rsidRPr="00703C04">
        <w:rPr>
          <w:rFonts w:ascii="Verdana" w:hAnsi="Verdana" w:cs="Arial"/>
          <w:b/>
          <w:sz w:val="22"/>
          <w:szCs w:val="22"/>
        </w:rPr>
        <w:t>17.2</w:t>
      </w:r>
      <w:r w:rsidRPr="00703C04">
        <w:rPr>
          <w:rFonts w:ascii="Verdana" w:hAnsi="Verdana" w:cs="Arial"/>
          <w:bCs/>
          <w:sz w:val="22"/>
          <w:szCs w:val="22"/>
        </w:rPr>
        <w:t xml:space="preserve">.- Cuando el licitador que hubiese resultado propuesto como </w:t>
      </w:r>
      <w:proofErr w:type="gramStart"/>
      <w:r w:rsidRPr="00703C04">
        <w:rPr>
          <w:rFonts w:ascii="Verdana" w:hAnsi="Verdana" w:cs="Arial"/>
          <w:bCs/>
          <w:sz w:val="22"/>
          <w:szCs w:val="22"/>
        </w:rPr>
        <w:t>adjudicatario,</w:t>
      </w:r>
      <w:proofErr w:type="gramEnd"/>
      <w:r w:rsidRPr="00703C04">
        <w:rPr>
          <w:rFonts w:ascii="Verdana" w:hAnsi="Verdana" w:cs="Arial"/>
          <w:bCs/>
          <w:sz w:val="22"/>
          <w:szCs w:val="22"/>
        </w:rPr>
        <w:t xml:space="preserve"> no suscribiera el contrato, se entenderá que retira su oferta y se podrá realizar una nueva resolución de adjudicación al licitador o licitadores siguientes por el orden en que sus ofertas hayan quedado clasificadas. </w:t>
      </w:r>
    </w:p>
    <w:p w14:paraId="458FC9D5" w14:textId="77777777" w:rsidR="00703C04" w:rsidRPr="00703C04" w:rsidRDefault="00703C04" w:rsidP="004B3343">
      <w:pPr>
        <w:rPr>
          <w:rFonts w:ascii="Verdana" w:hAnsi="Verdana" w:cs="Arial"/>
          <w:bCs/>
          <w:sz w:val="22"/>
          <w:szCs w:val="22"/>
        </w:rPr>
      </w:pPr>
    </w:p>
    <w:p w14:paraId="383EC1E7" w14:textId="77777777" w:rsidR="00703C04" w:rsidRPr="00703C04" w:rsidRDefault="00703C04" w:rsidP="004B3343">
      <w:pPr>
        <w:rPr>
          <w:rFonts w:ascii="Verdana" w:hAnsi="Verdana" w:cs="Arial"/>
          <w:bCs/>
          <w:sz w:val="22"/>
          <w:szCs w:val="22"/>
        </w:rPr>
      </w:pPr>
      <w:r w:rsidRPr="00703C04">
        <w:rPr>
          <w:rFonts w:ascii="Verdana" w:hAnsi="Verdana" w:cs="Arial"/>
          <w:b/>
          <w:sz w:val="22"/>
          <w:szCs w:val="22"/>
        </w:rPr>
        <w:t>17.3.</w:t>
      </w:r>
      <w:proofErr w:type="gramStart"/>
      <w:r w:rsidRPr="00703C04">
        <w:rPr>
          <w:rFonts w:ascii="Verdana" w:hAnsi="Verdana" w:cs="Arial"/>
          <w:bCs/>
          <w:sz w:val="22"/>
          <w:szCs w:val="22"/>
        </w:rPr>
        <w:t>-  El</w:t>
      </w:r>
      <w:proofErr w:type="gramEnd"/>
      <w:r w:rsidRPr="00703C04">
        <w:rPr>
          <w:rFonts w:ascii="Verdana" w:hAnsi="Verdana" w:cs="Arial"/>
          <w:bCs/>
          <w:sz w:val="22"/>
          <w:szCs w:val="22"/>
        </w:rPr>
        <w:t xml:space="preserve"> contrato se formalizará en documento privado.</w:t>
      </w:r>
    </w:p>
    <w:p w14:paraId="1A1DC0B5" w14:textId="77777777" w:rsidR="00F4643C" w:rsidRPr="00230E0A" w:rsidRDefault="00F4643C" w:rsidP="00F302C5">
      <w:pPr>
        <w:rPr>
          <w:rFonts w:ascii="Verdana" w:hAnsi="Verdana" w:cs="Arial"/>
          <w:b/>
          <w:sz w:val="22"/>
          <w:szCs w:val="22"/>
        </w:rPr>
      </w:pPr>
    </w:p>
    <w:p w14:paraId="5B5CBC9E" w14:textId="5C328B7A" w:rsidR="007132C4" w:rsidRPr="00230E0A" w:rsidRDefault="007132C4" w:rsidP="007132C4">
      <w:pPr>
        <w:jc w:val="center"/>
        <w:rPr>
          <w:rFonts w:ascii="Verdana" w:hAnsi="Verdana" w:cs="Arial"/>
          <w:b/>
          <w:sz w:val="22"/>
          <w:szCs w:val="22"/>
        </w:rPr>
      </w:pPr>
      <w:r w:rsidRPr="00230E0A">
        <w:rPr>
          <w:rFonts w:ascii="Verdana" w:hAnsi="Verdana" w:cs="Arial"/>
          <w:b/>
          <w:sz w:val="22"/>
          <w:szCs w:val="22"/>
        </w:rPr>
        <w:t xml:space="preserve">IV </w:t>
      </w:r>
    </w:p>
    <w:p w14:paraId="5D4AD6F0" w14:textId="77777777" w:rsidR="007132C4" w:rsidRPr="00230E0A" w:rsidRDefault="007132C4" w:rsidP="007132C4">
      <w:pPr>
        <w:jc w:val="center"/>
        <w:rPr>
          <w:rFonts w:ascii="Verdana" w:hAnsi="Verdana" w:cs="Arial"/>
          <w:b/>
          <w:sz w:val="22"/>
          <w:szCs w:val="22"/>
        </w:rPr>
      </w:pPr>
    </w:p>
    <w:p w14:paraId="292CE180" w14:textId="0FBCE932" w:rsidR="007132C4" w:rsidRPr="00230E0A" w:rsidRDefault="007132C4" w:rsidP="007132C4">
      <w:pPr>
        <w:jc w:val="center"/>
        <w:rPr>
          <w:rFonts w:ascii="Verdana" w:hAnsi="Verdana" w:cs="Arial"/>
          <w:b/>
          <w:sz w:val="22"/>
          <w:szCs w:val="22"/>
        </w:rPr>
      </w:pPr>
      <w:r w:rsidRPr="00230E0A">
        <w:rPr>
          <w:rFonts w:ascii="Verdana" w:hAnsi="Verdana" w:cs="Arial"/>
          <w:b/>
          <w:sz w:val="22"/>
          <w:szCs w:val="22"/>
        </w:rPr>
        <w:t>EJECUCIÓN DEL CONTRATO</w:t>
      </w:r>
    </w:p>
    <w:p w14:paraId="6783CF33" w14:textId="77777777" w:rsidR="007132C4" w:rsidRPr="00230E0A" w:rsidRDefault="007132C4" w:rsidP="007132C4">
      <w:pPr>
        <w:rPr>
          <w:rFonts w:ascii="Verdana" w:hAnsi="Verdana" w:cs="Arial"/>
          <w:b/>
          <w:sz w:val="22"/>
          <w:szCs w:val="22"/>
        </w:rPr>
      </w:pPr>
    </w:p>
    <w:p w14:paraId="39D3BF92" w14:textId="2AC4C646" w:rsidR="007132C4" w:rsidRPr="00230E0A" w:rsidRDefault="007132C4" w:rsidP="007132C4">
      <w:pPr>
        <w:jc w:val="both"/>
        <w:rPr>
          <w:rFonts w:ascii="Verdana" w:hAnsi="Verdana" w:cs="Arial"/>
          <w:bCs/>
          <w:sz w:val="22"/>
          <w:szCs w:val="22"/>
        </w:rPr>
      </w:pPr>
      <w:r w:rsidRPr="00230E0A">
        <w:rPr>
          <w:rFonts w:ascii="Verdana" w:hAnsi="Verdana" w:cs="Arial"/>
          <w:b/>
          <w:sz w:val="22"/>
          <w:szCs w:val="22"/>
        </w:rPr>
        <w:t>1</w:t>
      </w:r>
      <w:r w:rsidR="004B3343">
        <w:rPr>
          <w:rFonts w:ascii="Verdana" w:hAnsi="Verdana" w:cs="Arial"/>
          <w:b/>
          <w:sz w:val="22"/>
          <w:szCs w:val="22"/>
        </w:rPr>
        <w:t>8</w:t>
      </w:r>
      <w:r w:rsidRPr="00230E0A">
        <w:rPr>
          <w:rFonts w:ascii="Verdana" w:hAnsi="Verdana" w:cs="Arial"/>
          <w:b/>
          <w:sz w:val="22"/>
          <w:szCs w:val="22"/>
        </w:rPr>
        <w:t xml:space="preserve">.- </w:t>
      </w:r>
      <w:r w:rsidRPr="00230E0A">
        <w:rPr>
          <w:rFonts w:ascii="Verdana" w:hAnsi="Verdana" w:cs="Arial"/>
          <w:b/>
          <w:sz w:val="22"/>
          <w:szCs w:val="22"/>
          <w:u w:val="single"/>
        </w:rPr>
        <w:t>RESPONSABLE DEL CONTRATO</w:t>
      </w:r>
      <w:r w:rsidRPr="00230E0A">
        <w:rPr>
          <w:rFonts w:ascii="Verdana" w:hAnsi="Verdana" w:cs="Arial"/>
          <w:b/>
          <w:sz w:val="22"/>
          <w:szCs w:val="22"/>
        </w:rPr>
        <w:t xml:space="preserve">  </w:t>
      </w:r>
    </w:p>
    <w:p w14:paraId="0B69163D" w14:textId="77777777" w:rsidR="007132C4" w:rsidRPr="00230E0A" w:rsidRDefault="007132C4" w:rsidP="007132C4">
      <w:pPr>
        <w:jc w:val="both"/>
        <w:rPr>
          <w:rFonts w:ascii="Verdana" w:hAnsi="Verdana" w:cs="Arial"/>
          <w:bCs/>
          <w:sz w:val="22"/>
          <w:szCs w:val="22"/>
        </w:rPr>
      </w:pPr>
      <w:r w:rsidRPr="00230E0A">
        <w:rPr>
          <w:rFonts w:ascii="Verdana" w:hAnsi="Verdana" w:cs="Arial"/>
          <w:bCs/>
          <w:sz w:val="22"/>
          <w:szCs w:val="22"/>
        </w:rPr>
        <w:t xml:space="preserve"> </w:t>
      </w:r>
    </w:p>
    <w:p w14:paraId="5986DF9A" w14:textId="4DCC32EB" w:rsidR="007132C4" w:rsidRPr="00230E0A" w:rsidRDefault="007132C4" w:rsidP="007132C4">
      <w:pPr>
        <w:jc w:val="both"/>
        <w:rPr>
          <w:rFonts w:ascii="Verdana" w:hAnsi="Verdana" w:cs="Arial"/>
          <w:bCs/>
          <w:sz w:val="22"/>
          <w:szCs w:val="22"/>
        </w:rPr>
      </w:pPr>
      <w:r w:rsidRPr="00230E0A">
        <w:rPr>
          <w:rFonts w:ascii="Verdana" w:hAnsi="Verdana" w:cs="Arial"/>
          <w:bCs/>
          <w:sz w:val="22"/>
          <w:szCs w:val="22"/>
        </w:rPr>
        <w:t xml:space="preserve">El órgano de contratación designará una persona física como responsable del contrato, quien supervisará la ejecución </w:t>
      </w:r>
      <w:r w:rsidR="00F06576" w:rsidRPr="00230E0A">
        <w:rPr>
          <w:rFonts w:ascii="Verdana" w:hAnsi="Verdana" w:cs="Arial"/>
          <w:bCs/>
          <w:sz w:val="22"/>
          <w:szCs w:val="22"/>
        </w:rPr>
        <w:t>de este</w:t>
      </w:r>
      <w:r w:rsidRPr="00230E0A">
        <w:rPr>
          <w:rFonts w:ascii="Verdana" w:hAnsi="Verdana" w:cs="Arial"/>
          <w:bCs/>
          <w:sz w:val="22"/>
          <w:szCs w:val="22"/>
        </w:rPr>
        <w:t xml:space="preserve">, comprobando que su realización se ajusta a lo establecido en el contrato, y cursará al contratista las órdenes e instrucciones del órgano de contratación. </w:t>
      </w:r>
    </w:p>
    <w:p w14:paraId="263CEEB0" w14:textId="77777777" w:rsidR="007132C4" w:rsidRPr="00230E0A" w:rsidRDefault="007132C4" w:rsidP="007132C4">
      <w:pPr>
        <w:jc w:val="both"/>
        <w:rPr>
          <w:rFonts w:ascii="Verdana" w:hAnsi="Verdana" w:cs="Arial"/>
          <w:bCs/>
          <w:sz w:val="22"/>
          <w:szCs w:val="22"/>
        </w:rPr>
      </w:pPr>
      <w:r w:rsidRPr="00230E0A">
        <w:rPr>
          <w:rFonts w:ascii="Verdana" w:hAnsi="Verdana" w:cs="Arial"/>
          <w:bCs/>
          <w:sz w:val="22"/>
          <w:szCs w:val="22"/>
        </w:rPr>
        <w:t xml:space="preserve"> </w:t>
      </w:r>
    </w:p>
    <w:p w14:paraId="5B8F188D" w14:textId="4859F97C" w:rsidR="007132C4" w:rsidRPr="00230E0A" w:rsidRDefault="007132C4" w:rsidP="007132C4">
      <w:pPr>
        <w:jc w:val="both"/>
        <w:rPr>
          <w:rFonts w:ascii="Verdana" w:hAnsi="Verdana" w:cs="Arial"/>
          <w:bCs/>
          <w:sz w:val="22"/>
          <w:szCs w:val="22"/>
        </w:rPr>
      </w:pPr>
      <w:r w:rsidRPr="00230E0A">
        <w:rPr>
          <w:rFonts w:ascii="Verdana" w:hAnsi="Verdana" w:cs="Arial"/>
          <w:bCs/>
          <w:sz w:val="22"/>
          <w:szCs w:val="22"/>
        </w:rPr>
        <w:t xml:space="preserve">Por su parte, la empresa contratista deberá designar al menos un </w:t>
      </w:r>
      <w:r w:rsidR="00F06576" w:rsidRPr="00230E0A">
        <w:rPr>
          <w:rFonts w:ascii="Verdana" w:hAnsi="Verdana" w:cs="Arial"/>
          <w:bCs/>
          <w:sz w:val="22"/>
          <w:szCs w:val="22"/>
        </w:rPr>
        <w:t>coordinador del</w:t>
      </w:r>
      <w:r w:rsidRPr="00230E0A">
        <w:rPr>
          <w:rFonts w:ascii="Verdana" w:hAnsi="Verdana" w:cs="Arial"/>
          <w:bCs/>
          <w:sz w:val="22"/>
          <w:szCs w:val="22"/>
        </w:rPr>
        <w:t xml:space="preserve"> contrato, integrado en su propia plantilla, que tendrá entre sus obligaciones las siguientes: </w:t>
      </w:r>
    </w:p>
    <w:p w14:paraId="41E3EDAB" w14:textId="77777777" w:rsidR="00E8630B" w:rsidRPr="00230E0A" w:rsidRDefault="00E8630B" w:rsidP="007132C4">
      <w:pPr>
        <w:jc w:val="both"/>
        <w:rPr>
          <w:rFonts w:ascii="Verdana" w:hAnsi="Verdana" w:cs="Arial"/>
          <w:bCs/>
          <w:sz w:val="22"/>
          <w:szCs w:val="22"/>
        </w:rPr>
      </w:pPr>
    </w:p>
    <w:p w14:paraId="0A9DA451" w14:textId="10BD1BE6" w:rsidR="007132C4" w:rsidRPr="00230E0A" w:rsidRDefault="007132C4" w:rsidP="007132C4">
      <w:pPr>
        <w:jc w:val="both"/>
        <w:rPr>
          <w:rFonts w:ascii="Verdana" w:hAnsi="Verdana" w:cs="Arial"/>
          <w:bCs/>
          <w:sz w:val="22"/>
          <w:szCs w:val="22"/>
        </w:rPr>
      </w:pPr>
      <w:r w:rsidRPr="00230E0A">
        <w:rPr>
          <w:rFonts w:ascii="Verdana" w:hAnsi="Verdana" w:cs="Arial"/>
          <w:bCs/>
          <w:sz w:val="22"/>
          <w:szCs w:val="22"/>
        </w:rPr>
        <w:t xml:space="preserve">a) Actuar como interlocutor de la empresa contratista frente a la entidad contratante, canalizando la comunicación entre la empresa contratista y el personal integrante del equipo de trabajo adscrito al contrato y la entidad contratante, en todo lo relativo a las cuestiones derivadas de la ejecución del contrato. </w:t>
      </w:r>
    </w:p>
    <w:p w14:paraId="5CB56AC0" w14:textId="77777777" w:rsidR="007132C4" w:rsidRPr="00230E0A" w:rsidRDefault="007132C4" w:rsidP="007132C4">
      <w:pPr>
        <w:jc w:val="both"/>
        <w:rPr>
          <w:rFonts w:ascii="Verdana" w:hAnsi="Verdana" w:cs="Arial"/>
          <w:bCs/>
          <w:sz w:val="22"/>
          <w:szCs w:val="22"/>
        </w:rPr>
      </w:pPr>
      <w:r w:rsidRPr="00230E0A">
        <w:rPr>
          <w:rFonts w:ascii="Verdana" w:hAnsi="Verdana" w:cs="Arial"/>
          <w:bCs/>
          <w:sz w:val="22"/>
          <w:szCs w:val="22"/>
        </w:rPr>
        <w:t xml:space="preserve">  </w:t>
      </w:r>
    </w:p>
    <w:p w14:paraId="7DF1BEBF" w14:textId="77777777" w:rsidR="007132C4" w:rsidRPr="00230E0A" w:rsidRDefault="007132C4" w:rsidP="007132C4">
      <w:pPr>
        <w:jc w:val="both"/>
        <w:rPr>
          <w:rFonts w:ascii="Verdana" w:hAnsi="Verdana" w:cs="Arial"/>
          <w:bCs/>
          <w:sz w:val="22"/>
          <w:szCs w:val="22"/>
        </w:rPr>
      </w:pPr>
      <w:r w:rsidRPr="00230E0A">
        <w:rPr>
          <w:rFonts w:ascii="Verdana" w:hAnsi="Verdana" w:cs="Arial"/>
          <w:bCs/>
          <w:sz w:val="22"/>
          <w:szCs w:val="22"/>
        </w:rPr>
        <w:t>b) Distribuir el trabajo entre el personal encargado de la ejecución del contrato, e impartir a dichos trabajadores las órdenes e instrucciones de trabajo que sean</w:t>
      </w:r>
      <w:r w:rsidRPr="00230E0A">
        <w:rPr>
          <w:rFonts w:ascii="Verdana" w:hAnsi="Verdana" w:cs="Arial"/>
          <w:b/>
          <w:sz w:val="22"/>
          <w:szCs w:val="22"/>
        </w:rPr>
        <w:t xml:space="preserve"> </w:t>
      </w:r>
      <w:r w:rsidRPr="00230E0A">
        <w:rPr>
          <w:rFonts w:ascii="Verdana" w:hAnsi="Verdana" w:cs="Arial"/>
          <w:bCs/>
          <w:sz w:val="22"/>
          <w:szCs w:val="22"/>
        </w:rPr>
        <w:t xml:space="preserve">necesarias en relación con la prestación del servicio contratado.  </w:t>
      </w:r>
    </w:p>
    <w:p w14:paraId="4C6A2562" w14:textId="77777777" w:rsidR="00F302C5" w:rsidRPr="00230E0A" w:rsidRDefault="00F302C5" w:rsidP="007132C4">
      <w:pPr>
        <w:jc w:val="both"/>
        <w:rPr>
          <w:rFonts w:ascii="Verdana" w:hAnsi="Verdana" w:cs="Arial"/>
          <w:bCs/>
          <w:sz w:val="22"/>
          <w:szCs w:val="22"/>
        </w:rPr>
      </w:pPr>
    </w:p>
    <w:p w14:paraId="04E572A7" w14:textId="77777777" w:rsidR="00F302C5" w:rsidRPr="00230E0A" w:rsidRDefault="007132C4" w:rsidP="007132C4">
      <w:pPr>
        <w:jc w:val="both"/>
        <w:rPr>
          <w:rFonts w:ascii="Verdana" w:hAnsi="Verdana" w:cs="Arial"/>
          <w:bCs/>
          <w:sz w:val="22"/>
          <w:szCs w:val="22"/>
        </w:rPr>
      </w:pPr>
      <w:r w:rsidRPr="00230E0A">
        <w:rPr>
          <w:rFonts w:ascii="Verdana" w:hAnsi="Verdana" w:cs="Arial"/>
          <w:bCs/>
          <w:sz w:val="22"/>
          <w:szCs w:val="22"/>
        </w:rPr>
        <w:t xml:space="preserve">c) Supervisar el correcto desempeño por parte del personal integrante del equipo de trabajo de las funciones que tienen encomendadas.  </w:t>
      </w:r>
    </w:p>
    <w:p w14:paraId="1A5888D8" w14:textId="77777777" w:rsidR="00F005D5" w:rsidRDefault="00F005D5" w:rsidP="007132C4">
      <w:pPr>
        <w:jc w:val="both"/>
        <w:rPr>
          <w:rFonts w:ascii="Verdana" w:hAnsi="Verdana" w:cs="Arial"/>
          <w:bCs/>
          <w:sz w:val="22"/>
          <w:szCs w:val="22"/>
        </w:rPr>
      </w:pPr>
    </w:p>
    <w:p w14:paraId="3991D7B3" w14:textId="3CEE3AF4" w:rsidR="007132C4" w:rsidRDefault="00F302C5" w:rsidP="007132C4">
      <w:pPr>
        <w:jc w:val="both"/>
        <w:rPr>
          <w:rFonts w:ascii="Verdana" w:hAnsi="Verdana" w:cs="Arial"/>
          <w:bCs/>
          <w:sz w:val="22"/>
          <w:szCs w:val="22"/>
        </w:rPr>
      </w:pPr>
      <w:r w:rsidRPr="00230E0A">
        <w:rPr>
          <w:rFonts w:ascii="Verdana" w:hAnsi="Verdana" w:cs="Arial"/>
          <w:bCs/>
          <w:sz w:val="22"/>
          <w:szCs w:val="22"/>
        </w:rPr>
        <w:t>d</w:t>
      </w:r>
      <w:r w:rsidR="007132C4" w:rsidRPr="00230E0A">
        <w:rPr>
          <w:rFonts w:ascii="Verdana" w:hAnsi="Verdana" w:cs="Arial"/>
          <w:bCs/>
          <w:sz w:val="22"/>
          <w:szCs w:val="22"/>
        </w:rPr>
        <w:t xml:space="preserve">) Informar a la entidad contratante sobre las variaciones, ocasionales o permanentes, en la composición del equipo de trabajo adscrito a la ejecución del contrato.  </w:t>
      </w:r>
    </w:p>
    <w:p w14:paraId="20893466" w14:textId="305F2275" w:rsidR="007132C4" w:rsidRPr="00230E0A" w:rsidRDefault="007132C4" w:rsidP="007132C4">
      <w:pPr>
        <w:rPr>
          <w:rFonts w:ascii="Verdana" w:hAnsi="Verdana" w:cs="Arial"/>
          <w:b/>
          <w:sz w:val="22"/>
          <w:szCs w:val="22"/>
        </w:rPr>
      </w:pPr>
    </w:p>
    <w:p w14:paraId="24CC7C47" w14:textId="7C3B5C9B" w:rsidR="007132C4" w:rsidRPr="00230E0A" w:rsidRDefault="004F13D5" w:rsidP="007132C4">
      <w:pPr>
        <w:rPr>
          <w:rFonts w:ascii="Verdana" w:hAnsi="Verdana" w:cs="Arial"/>
          <w:b/>
          <w:sz w:val="22"/>
          <w:szCs w:val="22"/>
          <w:u w:val="single"/>
        </w:rPr>
      </w:pPr>
      <w:r>
        <w:rPr>
          <w:rFonts w:ascii="Verdana" w:hAnsi="Verdana" w:cs="Arial"/>
          <w:b/>
          <w:sz w:val="22"/>
          <w:szCs w:val="22"/>
        </w:rPr>
        <w:t>19</w:t>
      </w:r>
      <w:r w:rsidR="007132C4" w:rsidRPr="00230E0A">
        <w:rPr>
          <w:rFonts w:ascii="Verdana" w:hAnsi="Verdana" w:cs="Arial"/>
          <w:b/>
          <w:sz w:val="22"/>
          <w:szCs w:val="22"/>
        </w:rPr>
        <w:t xml:space="preserve">.- </w:t>
      </w:r>
      <w:r w:rsidR="007132C4" w:rsidRPr="00230E0A">
        <w:rPr>
          <w:rFonts w:ascii="Verdana" w:hAnsi="Verdana" w:cs="Arial"/>
          <w:b/>
          <w:sz w:val="22"/>
          <w:szCs w:val="22"/>
          <w:u w:val="single"/>
        </w:rPr>
        <w:t xml:space="preserve">OBLIGACIONES DEL CONTRATISTA </w:t>
      </w:r>
    </w:p>
    <w:p w14:paraId="53C881EA" w14:textId="77777777" w:rsidR="007132C4" w:rsidRPr="00230E0A" w:rsidRDefault="007132C4" w:rsidP="00F203E0">
      <w:pPr>
        <w:jc w:val="both"/>
        <w:rPr>
          <w:rFonts w:ascii="Verdana" w:hAnsi="Verdana" w:cs="Arial"/>
          <w:bCs/>
          <w:sz w:val="22"/>
          <w:szCs w:val="22"/>
          <w:u w:val="single"/>
        </w:rPr>
      </w:pPr>
      <w:r w:rsidRPr="00230E0A">
        <w:rPr>
          <w:rFonts w:ascii="Verdana" w:hAnsi="Verdana" w:cs="Arial"/>
          <w:b/>
          <w:sz w:val="22"/>
          <w:szCs w:val="22"/>
          <w:u w:val="single"/>
        </w:rPr>
        <w:t xml:space="preserve"> </w:t>
      </w:r>
    </w:p>
    <w:p w14:paraId="4E2CCAD8" w14:textId="1D52D324" w:rsidR="007132C4" w:rsidRPr="00230E0A" w:rsidRDefault="004F13D5" w:rsidP="00F203E0">
      <w:pPr>
        <w:jc w:val="both"/>
        <w:rPr>
          <w:rFonts w:ascii="Verdana" w:hAnsi="Verdana" w:cs="Arial"/>
          <w:bCs/>
          <w:sz w:val="22"/>
          <w:szCs w:val="22"/>
        </w:rPr>
      </w:pPr>
      <w:r w:rsidRPr="004F13D5">
        <w:rPr>
          <w:rFonts w:ascii="Verdana" w:hAnsi="Verdana" w:cs="Arial"/>
          <w:b/>
          <w:sz w:val="22"/>
          <w:szCs w:val="22"/>
        </w:rPr>
        <w:t>19</w:t>
      </w:r>
      <w:r w:rsidR="007132C4" w:rsidRPr="004F13D5">
        <w:rPr>
          <w:rFonts w:ascii="Verdana" w:hAnsi="Verdana" w:cs="Arial"/>
          <w:b/>
          <w:sz w:val="22"/>
          <w:szCs w:val="22"/>
        </w:rPr>
        <w:t>.1</w:t>
      </w:r>
      <w:r w:rsidR="007132C4" w:rsidRPr="00230E0A">
        <w:rPr>
          <w:rFonts w:ascii="Verdana" w:hAnsi="Verdana" w:cs="Arial"/>
          <w:bCs/>
          <w:sz w:val="22"/>
          <w:szCs w:val="22"/>
        </w:rPr>
        <w:t xml:space="preserve">.- La contratista está obligada a </w:t>
      </w:r>
      <w:r w:rsidR="00F06576" w:rsidRPr="00230E0A">
        <w:rPr>
          <w:rFonts w:ascii="Verdana" w:hAnsi="Verdana" w:cs="Arial"/>
          <w:bCs/>
          <w:sz w:val="22"/>
          <w:szCs w:val="22"/>
        </w:rPr>
        <w:t>cumplir lo</w:t>
      </w:r>
      <w:r w:rsidR="007132C4" w:rsidRPr="00230E0A">
        <w:rPr>
          <w:rFonts w:ascii="Verdana" w:hAnsi="Verdana" w:cs="Arial"/>
          <w:bCs/>
          <w:sz w:val="22"/>
          <w:szCs w:val="22"/>
        </w:rPr>
        <w:t xml:space="preserve"> establecido en el presente pliego, así como las instrucciones que, en su caso, le diere el responsable del contrato designado por el órgano de contratación. </w:t>
      </w:r>
    </w:p>
    <w:p w14:paraId="276E9C55" w14:textId="77777777" w:rsidR="007132C4" w:rsidRPr="00230E0A" w:rsidRDefault="007132C4" w:rsidP="00F203E0">
      <w:pPr>
        <w:jc w:val="both"/>
        <w:rPr>
          <w:rFonts w:ascii="Verdana" w:hAnsi="Verdana" w:cs="Arial"/>
          <w:bCs/>
          <w:sz w:val="22"/>
          <w:szCs w:val="22"/>
        </w:rPr>
      </w:pPr>
      <w:r w:rsidRPr="00230E0A">
        <w:rPr>
          <w:rFonts w:ascii="Verdana" w:hAnsi="Verdana" w:cs="Arial"/>
          <w:bCs/>
          <w:sz w:val="22"/>
          <w:szCs w:val="22"/>
        </w:rPr>
        <w:t xml:space="preserve"> </w:t>
      </w:r>
    </w:p>
    <w:p w14:paraId="14944511" w14:textId="2ADF4350" w:rsidR="00045562" w:rsidRPr="00230E0A" w:rsidRDefault="004F13D5" w:rsidP="00F203E0">
      <w:pPr>
        <w:jc w:val="both"/>
        <w:rPr>
          <w:rFonts w:ascii="Verdana" w:hAnsi="Verdana" w:cs="Arial"/>
          <w:bCs/>
          <w:sz w:val="22"/>
          <w:szCs w:val="22"/>
        </w:rPr>
      </w:pPr>
      <w:r w:rsidRPr="004F13D5">
        <w:rPr>
          <w:rFonts w:ascii="Verdana" w:hAnsi="Verdana" w:cs="Arial"/>
          <w:b/>
          <w:sz w:val="22"/>
          <w:szCs w:val="22"/>
        </w:rPr>
        <w:t>19</w:t>
      </w:r>
      <w:r w:rsidR="007132C4" w:rsidRPr="004F13D5">
        <w:rPr>
          <w:rFonts w:ascii="Verdana" w:hAnsi="Verdana" w:cs="Arial"/>
          <w:b/>
          <w:sz w:val="22"/>
          <w:szCs w:val="22"/>
        </w:rPr>
        <w:t>.2</w:t>
      </w:r>
      <w:r w:rsidR="007132C4" w:rsidRPr="00230E0A">
        <w:rPr>
          <w:rFonts w:ascii="Verdana" w:hAnsi="Verdana" w:cs="Arial"/>
          <w:bCs/>
          <w:sz w:val="22"/>
          <w:szCs w:val="22"/>
        </w:rPr>
        <w:t xml:space="preserve">.- La contratista habrá de cumplir las obligaciones medioambientales, </w:t>
      </w:r>
      <w:r w:rsidR="00F06576" w:rsidRPr="00230E0A">
        <w:rPr>
          <w:rFonts w:ascii="Verdana" w:hAnsi="Verdana" w:cs="Arial"/>
          <w:bCs/>
          <w:sz w:val="22"/>
          <w:szCs w:val="22"/>
        </w:rPr>
        <w:t>sociales y</w:t>
      </w:r>
      <w:r w:rsidR="007132C4" w:rsidRPr="00230E0A">
        <w:rPr>
          <w:rFonts w:ascii="Verdana" w:hAnsi="Verdana" w:cs="Arial"/>
          <w:bCs/>
          <w:sz w:val="22"/>
          <w:szCs w:val="22"/>
        </w:rPr>
        <w:t xml:space="preserve"> laborales establecidas en el derecho de la Unión Europea, el derecho nacional, los convenios colectivos </w:t>
      </w:r>
      <w:r w:rsidR="00F06576" w:rsidRPr="00230E0A">
        <w:rPr>
          <w:rFonts w:ascii="Verdana" w:hAnsi="Verdana" w:cs="Arial"/>
          <w:bCs/>
          <w:sz w:val="22"/>
          <w:szCs w:val="22"/>
        </w:rPr>
        <w:t>o las</w:t>
      </w:r>
      <w:r w:rsidR="007132C4" w:rsidRPr="00230E0A">
        <w:rPr>
          <w:rFonts w:ascii="Verdana" w:hAnsi="Verdana" w:cs="Arial"/>
          <w:bCs/>
          <w:sz w:val="22"/>
          <w:szCs w:val="22"/>
        </w:rPr>
        <w:t xml:space="preserve"> disposiciones de derecho internacional medioambiental, social y laboral que vinculen al Estado.   </w:t>
      </w:r>
    </w:p>
    <w:p w14:paraId="4F72F0AC" w14:textId="77777777" w:rsidR="00045562" w:rsidRPr="00230E0A" w:rsidRDefault="00045562" w:rsidP="00F203E0">
      <w:pPr>
        <w:jc w:val="both"/>
        <w:rPr>
          <w:rFonts w:ascii="Verdana" w:hAnsi="Verdana" w:cs="Arial"/>
          <w:bCs/>
          <w:sz w:val="22"/>
          <w:szCs w:val="22"/>
        </w:rPr>
      </w:pPr>
    </w:p>
    <w:p w14:paraId="400D6C9E" w14:textId="391ECF49" w:rsidR="007132C4" w:rsidRPr="00230E0A" w:rsidRDefault="004F13D5" w:rsidP="00F203E0">
      <w:pPr>
        <w:jc w:val="both"/>
        <w:rPr>
          <w:rFonts w:ascii="Verdana" w:hAnsi="Verdana" w:cs="Arial"/>
          <w:bCs/>
          <w:sz w:val="22"/>
          <w:szCs w:val="22"/>
        </w:rPr>
      </w:pPr>
      <w:r w:rsidRPr="004F13D5">
        <w:rPr>
          <w:rFonts w:ascii="Verdana" w:hAnsi="Verdana" w:cs="Arial"/>
          <w:b/>
          <w:sz w:val="22"/>
          <w:szCs w:val="22"/>
        </w:rPr>
        <w:t>19</w:t>
      </w:r>
      <w:r w:rsidR="007132C4" w:rsidRPr="004F13D5">
        <w:rPr>
          <w:rFonts w:ascii="Verdana" w:hAnsi="Verdana" w:cs="Arial"/>
          <w:b/>
          <w:sz w:val="22"/>
          <w:szCs w:val="22"/>
        </w:rPr>
        <w:t>.3.</w:t>
      </w:r>
      <w:r w:rsidR="00F06576" w:rsidRPr="004F13D5">
        <w:rPr>
          <w:rFonts w:ascii="Verdana" w:hAnsi="Verdana" w:cs="Arial"/>
          <w:b/>
          <w:sz w:val="22"/>
          <w:szCs w:val="22"/>
        </w:rPr>
        <w:t>-</w:t>
      </w:r>
      <w:r w:rsidR="00F06576" w:rsidRPr="00230E0A">
        <w:rPr>
          <w:rFonts w:ascii="Verdana" w:hAnsi="Verdana" w:cs="Arial"/>
          <w:bCs/>
          <w:sz w:val="22"/>
          <w:szCs w:val="22"/>
        </w:rPr>
        <w:t xml:space="preserve"> La</w:t>
      </w:r>
      <w:r w:rsidR="007132C4" w:rsidRPr="00230E0A">
        <w:rPr>
          <w:rFonts w:ascii="Verdana" w:hAnsi="Verdana" w:cs="Arial"/>
          <w:bCs/>
          <w:sz w:val="22"/>
          <w:szCs w:val="22"/>
        </w:rPr>
        <w:t xml:space="preserve"> contratista deberá guardar sigilo respecto a los datos o antecedentes que, no siendo públicos o notorios, estén relacionados con el objeto del contrato y hayan llegado a su conocimiento con ocasión </w:t>
      </w:r>
      <w:proofErr w:type="gramStart"/>
      <w:r w:rsidR="007132C4" w:rsidRPr="00230E0A">
        <w:rPr>
          <w:rFonts w:ascii="Verdana" w:hAnsi="Verdana" w:cs="Arial"/>
          <w:bCs/>
          <w:sz w:val="22"/>
          <w:szCs w:val="22"/>
        </w:rPr>
        <w:t>del mismo</w:t>
      </w:r>
      <w:proofErr w:type="gramEnd"/>
      <w:r w:rsidR="007132C4" w:rsidRPr="00230E0A">
        <w:rPr>
          <w:rFonts w:ascii="Verdana" w:hAnsi="Verdana" w:cs="Arial"/>
          <w:bCs/>
          <w:sz w:val="22"/>
          <w:szCs w:val="22"/>
        </w:rPr>
        <w:t xml:space="preserve">. </w:t>
      </w:r>
    </w:p>
    <w:p w14:paraId="5E0CC928" w14:textId="77777777" w:rsidR="007132C4" w:rsidRPr="00230E0A" w:rsidRDefault="007132C4" w:rsidP="00F203E0">
      <w:pPr>
        <w:jc w:val="both"/>
        <w:rPr>
          <w:rFonts w:ascii="Verdana" w:hAnsi="Verdana" w:cs="Arial"/>
          <w:bCs/>
          <w:sz w:val="22"/>
          <w:szCs w:val="22"/>
        </w:rPr>
      </w:pPr>
      <w:r w:rsidRPr="00230E0A">
        <w:rPr>
          <w:rFonts w:ascii="Verdana" w:hAnsi="Verdana" w:cs="Arial"/>
          <w:bCs/>
          <w:sz w:val="22"/>
          <w:szCs w:val="22"/>
        </w:rPr>
        <w:t xml:space="preserve"> </w:t>
      </w:r>
    </w:p>
    <w:p w14:paraId="2B8DE29E" w14:textId="70E84D9F" w:rsidR="007132C4" w:rsidRPr="00230E0A" w:rsidRDefault="004F13D5" w:rsidP="00F203E0">
      <w:pPr>
        <w:jc w:val="both"/>
        <w:rPr>
          <w:rFonts w:ascii="Verdana" w:hAnsi="Verdana" w:cs="Arial"/>
          <w:bCs/>
          <w:sz w:val="22"/>
          <w:szCs w:val="22"/>
        </w:rPr>
      </w:pPr>
      <w:r w:rsidRPr="004F13D5">
        <w:rPr>
          <w:rFonts w:ascii="Verdana" w:hAnsi="Verdana" w:cs="Arial"/>
          <w:b/>
          <w:sz w:val="22"/>
          <w:szCs w:val="22"/>
        </w:rPr>
        <w:t>19</w:t>
      </w:r>
      <w:r w:rsidR="007132C4" w:rsidRPr="004F13D5">
        <w:rPr>
          <w:rFonts w:ascii="Verdana" w:hAnsi="Verdana" w:cs="Arial"/>
          <w:b/>
          <w:sz w:val="22"/>
          <w:szCs w:val="22"/>
        </w:rPr>
        <w:t>.4</w:t>
      </w:r>
      <w:r w:rsidR="007132C4" w:rsidRPr="00230E0A">
        <w:rPr>
          <w:rFonts w:ascii="Verdana" w:hAnsi="Verdana" w:cs="Arial"/>
          <w:bCs/>
          <w:sz w:val="22"/>
          <w:szCs w:val="22"/>
        </w:rPr>
        <w:t xml:space="preserve">.- La contratista habrá de pagar a las subcontratistas o suministradoras </w:t>
      </w:r>
      <w:r w:rsidR="00F06576" w:rsidRPr="00230E0A">
        <w:rPr>
          <w:rFonts w:ascii="Verdana" w:hAnsi="Verdana" w:cs="Arial"/>
          <w:bCs/>
          <w:sz w:val="22"/>
          <w:szCs w:val="22"/>
        </w:rPr>
        <w:t>que intervienen</w:t>
      </w:r>
      <w:r w:rsidR="007132C4" w:rsidRPr="00230E0A">
        <w:rPr>
          <w:rFonts w:ascii="Verdana" w:hAnsi="Verdana" w:cs="Arial"/>
          <w:bCs/>
          <w:sz w:val="22"/>
          <w:szCs w:val="22"/>
        </w:rPr>
        <w:t xml:space="preserve"> en la ejecución del contrato  </w:t>
      </w:r>
    </w:p>
    <w:p w14:paraId="7D3B8E21" w14:textId="77777777" w:rsidR="007132C4" w:rsidRPr="00230E0A" w:rsidRDefault="007132C4" w:rsidP="00F203E0">
      <w:pPr>
        <w:jc w:val="both"/>
        <w:rPr>
          <w:rFonts w:ascii="Verdana" w:hAnsi="Verdana" w:cs="Arial"/>
          <w:bCs/>
          <w:sz w:val="22"/>
          <w:szCs w:val="22"/>
        </w:rPr>
      </w:pPr>
      <w:r w:rsidRPr="00230E0A">
        <w:rPr>
          <w:rFonts w:ascii="Verdana" w:hAnsi="Verdana" w:cs="Arial"/>
          <w:bCs/>
          <w:sz w:val="22"/>
          <w:szCs w:val="22"/>
        </w:rPr>
        <w:t xml:space="preserve"> </w:t>
      </w:r>
    </w:p>
    <w:p w14:paraId="70C873CF" w14:textId="4C12CA00" w:rsidR="007132C4" w:rsidRPr="00230E0A" w:rsidRDefault="004F13D5" w:rsidP="00F203E0">
      <w:pPr>
        <w:jc w:val="both"/>
        <w:rPr>
          <w:rFonts w:ascii="Verdana" w:hAnsi="Verdana" w:cs="Arial"/>
          <w:bCs/>
          <w:sz w:val="22"/>
          <w:szCs w:val="22"/>
        </w:rPr>
      </w:pPr>
      <w:r w:rsidRPr="004F13D5">
        <w:rPr>
          <w:rFonts w:ascii="Verdana" w:hAnsi="Verdana" w:cs="Arial"/>
          <w:b/>
          <w:sz w:val="22"/>
          <w:szCs w:val="22"/>
        </w:rPr>
        <w:t>19</w:t>
      </w:r>
      <w:r w:rsidR="007132C4" w:rsidRPr="004F13D5">
        <w:rPr>
          <w:rFonts w:ascii="Verdana" w:hAnsi="Verdana" w:cs="Arial"/>
          <w:b/>
          <w:sz w:val="22"/>
          <w:szCs w:val="22"/>
        </w:rPr>
        <w:t>.5</w:t>
      </w:r>
      <w:r w:rsidR="007132C4" w:rsidRPr="00230E0A">
        <w:rPr>
          <w:rFonts w:ascii="Verdana" w:hAnsi="Verdana" w:cs="Arial"/>
          <w:bCs/>
          <w:sz w:val="22"/>
          <w:szCs w:val="22"/>
        </w:rPr>
        <w:t xml:space="preserve">.- La contratista está obligada a proporcionar a la contratante, cuando ésta se la requiera, la información sobre las condiciones de los contratos de los y las trabajadores/as que puedan estar prestando sus servicios en la Cámara. </w:t>
      </w:r>
    </w:p>
    <w:p w14:paraId="39044DB1" w14:textId="77777777" w:rsidR="00F4643C" w:rsidRPr="00230E0A" w:rsidRDefault="00F4643C" w:rsidP="00F203E0">
      <w:pPr>
        <w:jc w:val="both"/>
        <w:rPr>
          <w:rFonts w:ascii="Verdana" w:hAnsi="Verdana" w:cs="Arial"/>
          <w:bCs/>
          <w:sz w:val="22"/>
          <w:szCs w:val="22"/>
        </w:rPr>
      </w:pPr>
    </w:p>
    <w:p w14:paraId="56950608" w14:textId="5E08E46C" w:rsidR="007132C4" w:rsidRPr="00230E0A" w:rsidRDefault="004F13D5" w:rsidP="00F203E0">
      <w:pPr>
        <w:jc w:val="both"/>
        <w:rPr>
          <w:rFonts w:ascii="Verdana" w:hAnsi="Verdana" w:cs="Arial"/>
          <w:bCs/>
          <w:sz w:val="22"/>
          <w:szCs w:val="22"/>
        </w:rPr>
      </w:pPr>
      <w:r w:rsidRPr="004F13D5">
        <w:rPr>
          <w:rFonts w:ascii="Verdana" w:hAnsi="Verdana" w:cs="Arial"/>
          <w:b/>
          <w:sz w:val="22"/>
          <w:szCs w:val="22"/>
        </w:rPr>
        <w:t>19</w:t>
      </w:r>
      <w:r w:rsidR="007132C4" w:rsidRPr="004F13D5">
        <w:rPr>
          <w:rFonts w:ascii="Verdana" w:hAnsi="Verdana" w:cs="Arial"/>
          <w:b/>
          <w:sz w:val="22"/>
          <w:szCs w:val="22"/>
        </w:rPr>
        <w:t>.6.-</w:t>
      </w:r>
      <w:r w:rsidR="007132C4" w:rsidRPr="00230E0A">
        <w:rPr>
          <w:rFonts w:ascii="Verdana" w:hAnsi="Verdana" w:cs="Arial"/>
          <w:bCs/>
          <w:sz w:val="22"/>
          <w:szCs w:val="22"/>
        </w:rPr>
        <w:t xml:space="preserve"> Respecto de los datos de carácter personal a los que tenga acceso en virtud del contrato, la </w:t>
      </w:r>
      <w:r w:rsidR="00F06576" w:rsidRPr="00230E0A">
        <w:rPr>
          <w:rFonts w:ascii="Verdana" w:hAnsi="Verdana" w:cs="Arial"/>
          <w:bCs/>
          <w:sz w:val="22"/>
          <w:szCs w:val="22"/>
        </w:rPr>
        <w:t>contratista está</w:t>
      </w:r>
      <w:r w:rsidR="007132C4" w:rsidRPr="00230E0A">
        <w:rPr>
          <w:rFonts w:ascii="Verdana" w:hAnsi="Verdana" w:cs="Arial"/>
          <w:bCs/>
          <w:sz w:val="22"/>
          <w:szCs w:val="22"/>
        </w:rPr>
        <w:t xml:space="preserve"> obligada </w:t>
      </w:r>
      <w:r w:rsidR="00F06576" w:rsidRPr="00230E0A">
        <w:rPr>
          <w:rFonts w:ascii="Verdana" w:hAnsi="Verdana" w:cs="Arial"/>
          <w:bCs/>
          <w:sz w:val="22"/>
          <w:szCs w:val="22"/>
        </w:rPr>
        <w:t>al cumplimiento</w:t>
      </w:r>
      <w:r w:rsidR="007132C4" w:rsidRPr="00230E0A">
        <w:rPr>
          <w:rFonts w:ascii="Verdana" w:hAnsi="Verdana" w:cs="Arial"/>
          <w:bCs/>
          <w:sz w:val="22"/>
          <w:szCs w:val="22"/>
        </w:rPr>
        <w:t xml:space="preserve"> de la Ley Orgánica de Protección de Datos de Carácter Personal, así como al Reglamento que la desarrolla y al Reglamento (UE) 2016/679 del Parlamento Europeo y del Consejo, de 27 de abril de 2016. </w:t>
      </w:r>
    </w:p>
    <w:p w14:paraId="1FC31276" w14:textId="0A923886" w:rsidR="00063DCB" w:rsidRPr="00F005D5" w:rsidRDefault="007132C4" w:rsidP="00904BE9">
      <w:pPr>
        <w:jc w:val="both"/>
        <w:rPr>
          <w:rFonts w:ascii="Verdana" w:hAnsi="Verdana" w:cs="Arial"/>
          <w:b/>
          <w:sz w:val="22"/>
          <w:szCs w:val="22"/>
        </w:rPr>
      </w:pPr>
      <w:r w:rsidRPr="00230E0A">
        <w:rPr>
          <w:rFonts w:ascii="Verdana" w:hAnsi="Verdana" w:cs="Arial"/>
          <w:bCs/>
          <w:sz w:val="22"/>
          <w:szCs w:val="22"/>
        </w:rPr>
        <w:t xml:space="preserve"> </w:t>
      </w:r>
    </w:p>
    <w:p w14:paraId="7F0E980C" w14:textId="77777777" w:rsidR="004F13D5" w:rsidRDefault="004F13D5" w:rsidP="00904BE9">
      <w:pPr>
        <w:jc w:val="both"/>
        <w:rPr>
          <w:rFonts w:ascii="Verdana" w:hAnsi="Verdana" w:cs="Arial"/>
          <w:b/>
          <w:sz w:val="22"/>
          <w:szCs w:val="22"/>
          <w:u w:val="single"/>
        </w:rPr>
      </w:pPr>
    </w:p>
    <w:p w14:paraId="110DAA5C" w14:textId="77777777" w:rsidR="004F13D5" w:rsidRDefault="004F13D5" w:rsidP="00904BE9">
      <w:pPr>
        <w:jc w:val="both"/>
        <w:rPr>
          <w:rFonts w:ascii="Verdana" w:hAnsi="Verdana" w:cs="Arial"/>
          <w:b/>
          <w:sz w:val="22"/>
          <w:szCs w:val="22"/>
          <w:u w:val="single"/>
        </w:rPr>
      </w:pPr>
    </w:p>
    <w:p w14:paraId="30C3A2A0" w14:textId="77777777" w:rsidR="004F13D5" w:rsidRDefault="004F13D5" w:rsidP="00904BE9">
      <w:pPr>
        <w:jc w:val="both"/>
        <w:rPr>
          <w:rFonts w:ascii="Verdana" w:hAnsi="Verdana" w:cs="Arial"/>
          <w:b/>
          <w:sz w:val="22"/>
          <w:szCs w:val="22"/>
          <w:u w:val="single"/>
        </w:rPr>
      </w:pPr>
    </w:p>
    <w:p w14:paraId="05AE27AE" w14:textId="77777777" w:rsidR="004F13D5" w:rsidRDefault="004F13D5" w:rsidP="00904BE9">
      <w:pPr>
        <w:jc w:val="both"/>
        <w:rPr>
          <w:rFonts w:ascii="Verdana" w:hAnsi="Verdana" w:cs="Arial"/>
          <w:b/>
          <w:sz w:val="22"/>
          <w:szCs w:val="22"/>
          <w:u w:val="single"/>
        </w:rPr>
      </w:pPr>
    </w:p>
    <w:p w14:paraId="5D78E3F7" w14:textId="77777777" w:rsidR="004F13D5" w:rsidRDefault="004F13D5" w:rsidP="00904BE9">
      <w:pPr>
        <w:jc w:val="both"/>
        <w:rPr>
          <w:rFonts w:ascii="Verdana" w:hAnsi="Verdana" w:cs="Arial"/>
          <w:b/>
          <w:sz w:val="22"/>
          <w:szCs w:val="22"/>
          <w:u w:val="single"/>
        </w:rPr>
      </w:pPr>
    </w:p>
    <w:p w14:paraId="687FFDCE" w14:textId="77777777" w:rsidR="004F13D5" w:rsidRDefault="004F13D5" w:rsidP="00904BE9">
      <w:pPr>
        <w:jc w:val="both"/>
        <w:rPr>
          <w:rFonts w:ascii="Verdana" w:hAnsi="Verdana" w:cs="Arial"/>
          <w:b/>
          <w:sz w:val="22"/>
          <w:szCs w:val="22"/>
          <w:u w:val="single"/>
        </w:rPr>
      </w:pPr>
    </w:p>
    <w:p w14:paraId="48C6E2AC" w14:textId="77777777" w:rsidR="004F13D5" w:rsidRDefault="004F13D5" w:rsidP="00904BE9">
      <w:pPr>
        <w:jc w:val="both"/>
        <w:rPr>
          <w:rFonts w:ascii="Verdana" w:hAnsi="Verdana" w:cs="Arial"/>
          <w:b/>
          <w:sz w:val="22"/>
          <w:szCs w:val="22"/>
          <w:u w:val="single"/>
        </w:rPr>
      </w:pPr>
    </w:p>
    <w:p w14:paraId="4AEB7370" w14:textId="77777777" w:rsidR="004F13D5" w:rsidRDefault="004F13D5" w:rsidP="00904BE9">
      <w:pPr>
        <w:jc w:val="both"/>
        <w:rPr>
          <w:rFonts w:ascii="Verdana" w:hAnsi="Verdana" w:cs="Arial"/>
          <w:b/>
          <w:sz w:val="22"/>
          <w:szCs w:val="22"/>
          <w:u w:val="single"/>
        </w:rPr>
      </w:pPr>
    </w:p>
    <w:p w14:paraId="7C54FCE4" w14:textId="10F2BA8D" w:rsidR="00904BE9" w:rsidRPr="00230E0A" w:rsidRDefault="00F203E0" w:rsidP="00904BE9">
      <w:pPr>
        <w:jc w:val="both"/>
        <w:rPr>
          <w:rFonts w:ascii="Verdana" w:hAnsi="Verdana" w:cs="Arial"/>
          <w:b/>
          <w:sz w:val="22"/>
          <w:szCs w:val="22"/>
          <w:u w:val="single"/>
        </w:rPr>
      </w:pPr>
      <w:r w:rsidRPr="00230E0A">
        <w:rPr>
          <w:rFonts w:ascii="Verdana" w:hAnsi="Verdana" w:cs="Arial"/>
          <w:b/>
          <w:sz w:val="22"/>
          <w:szCs w:val="22"/>
          <w:u w:val="single"/>
        </w:rPr>
        <w:t>2</w:t>
      </w:r>
      <w:r w:rsidR="004F13D5">
        <w:rPr>
          <w:rFonts w:ascii="Verdana" w:hAnsi="Verdana" w:cs="Arial"/>
          <w:b/>
          <w:sz w:val="22"/>
          <w:szCs w:val="22"/>
          <w:u w:val="single"/>
        </w:rPr>
        <w:t>0</w:t>
      </w:r>
      <w:r w:rsidR="00AE64A3" w:rsidRPr="00230E0A">
        <w:rPr>
          <w:rFonts w:ascii="Verdana" w:hAnsi="Verdana" w:cs="Arial"/>
          <w:b/>
          <w:sz w:val="22"/>
          <w:szCs w:val="22"/>
          <w:u w:val="single"/>
        </w:rPr>
        <w:t>.- ABONOS AL CONTRATISTA</w:t>
      </w:r>
      <w:bookmarkEnd w:id="1"/>
    </w:p>
    <w:p w14:paraId="46242FB2" w14:textId="77777777" w:rsidR="0092056B" w:rsidRPr="00230E0A" w:rsidRDefault="0092056B" w:rsidP="00230E0A">
      <w:pPr>
        <w:jc w:val="both"/>
        <w:rPr>
          <w:rFonts w:ascii="Verdana" w:hAnsi="Verdana" w:cs="Arial"/>
          <w:b/>
          <w:sz w:val="22"/>
          <w:szCs w:val="22"/>
          <w:u w:val="single"/>
        </w:rPr>
      </w:pPr>
    </w:p>
    <w:p w14:paraId="6376F17A" w14:textId="77777777" w:rsidR="00063DCB" w:rsidRPr="00063DCB" w:rsidRDefault="00230E0A" w:rsidP="00E208FE">
      <w:pPr>
        <w:autoSpaceDE w:val="0"/>
        <w:autoSpaceDN w:val="0"/>
        <w:adjustRightInd w:val="0"/>
        <w:jc w:val="both"/>
        <w:rPr>
          <w:rFonts w:ascii="Verdana" w:eastAsiaTheme="minorHAnsi" w:hAnsi="Verdana" w:cs="Verdana"/>
          <w:sz w:val="22"/>
          <w:szCs w:val="22"/>
        </w:rPr>
      </w:pPr>
      <w:r w:rsidRPr="00063DCB">
        <w:rPr>
          <w:rFonts w:ascii="Verdana" w:eastAsiaTheme="minorHAnsi" w:hAnsi="Verdana" w:cs="Verdana"/>
          <w:sz w:val="22"/>
          <w:szCs w:val="22"/>
        </w:rPr>
        <w:t xml:space="preserve">Como requisito para el abono, el adjudicatario deberá presentar, en el plazo máximo de 15 días desde la finalización de la campaña, una memoria justificativa </w:t>
      </w:r>
    </w:p>
    <w:p w14:paraId="1A2BF649" w14:textId="60D8425E" w:rsidR="00230E0A" w:rsidRPr="00063DCB" w:rsidRDefault="00230E0A" w:rsidP="00E208FE">
      <w:pPr>
        <w:autoSpaceDE w:val="0"/>
        <w:autoSpaceDN w:val="0"/>
        <w:adjustRightInd w:val="0"/>
        <w:jc w:val="both"/>
        <w:rPr>
          <w:rFonts w:ascii="Verdana" w:eastAsiaTheme="minorHAnsi" w:hAnsi="Verdana" w:cs="Verdana"/>
          <w:sz w:val="22"/>
          <w:szCs w:val="22"/>
        </w:rPr>
      </w:pPr>
      <w:r w:rsidRPr="00063DCB">
        <w:rPr>
          <w:rFonts w:ascii="Verdana" w:eastAsiaTheme="minorHAnsi" w:hAnsi="Verdana" w:cs="Verdana"/>
          <w:sz w:val="22"/>
          <w:szCs w:val="22"/>
        </w:rPr>
        <w:t>e informe de evaluación del Plan de Medios ejecutado, con la siguiente documentación adicional:</w:t>
      </w:r>
    </w:p>
    <w:p w14:paraId="33A05996" w14:textId="77777777" w:rsidR="00230E0A" w:rsidRPr="00063DCB" w:rsidRDefault="00230E0A" w:rsidP="00E208FE">
      <w:pPr>
        <w:autoSpaceDE w:val="0"/>
        <w:autoSpaceDN w:val="0"/>
        <w:adjustRightInd w:val="0"/>
        <w:jc w:val="both"/>
        <w:rPr>
          <w:rFonts w:ascii="Verdana" w:eastAsiaTheme="minorHAnsi" w:hAnsi="Verdana" w:cs="Verdana"/>
          <w:sz w:val="22"/>
          <w:szCs w:val="22"/>
        </w:rPr>
      </w:pPr>
    </w:p>
    <w:p w14:paraId="722EE966" w14:textId="2F9CE519" w:rsidR="00F005D5" w:rsidRPr="004F13D5" w:rsidRDefault="00E208FE" w:rsidP="004F13D5">
      <w:pPr>
        <w:numPr>
          <w:ilvl w:val="0"/>
          <w:numId w:val="23"/>
        </w:numPr>
        <w:shd w:val="clear" w:color="auto" w:fill="FFFFFF"/>
        <w:jc w:val="both"/>
        <w:rPr>
          <w:color w:val="242424"/>
        </w:rPr>
      </w:pPr>
      <w:r w:rsidRPr="00063DCB">
        <w:rPr>
          <w:rFonts w:ascii="Verdana" w:hAnsi="Verdana"/>
          <w:color w:val="242424"/>
          <w:sz w:val="22"/>
          <w:szCs w:val="22"/>
        </w:rPr>
        <w:t>Para las emisoras de radio, se presentarán los certificados de emisión firmados y sellados por cada emisora contratada, detallando el número de inserciones realizadas y sus características (duración, franja horaria, etc.). También deberán presentarse las facturas de cada medio o soporte en las que figure el coste neto final de las inserciones contratadas.</w:t>
      </w:r>
    </w:p>
    <w:p w14:paraId="46DF2DCB" w14:textId="77777777" w:rsidR="00F005D5" w:rsidRPr="00063DCB" w:rsidRDefault="00F005D5" w:rsidP="00E208FE">
      <w:pPr>
        <w:pStyle w:val="NormalWeb"/>
        <w:shd w:val="clear" w:color="auto" w:fill="FFFFFF"/>
        <w:ind w:left="720"/>
        <w:jc w:val="both"/>
      </w:pPr>
    </w:p>
    <w:p w14:paraId="4CB2B8F1" w14:textId="77777777" w:rsidR="00E208FE" w:rsidRPr="00063DCB" w:rsidRDefault="00E208FE" w:rsidP="00E208FE">
      <w:pPr>
        <w:numPr>
          <w:ilvl w:val="0"/>
          <w:numId w:val="24"/>
        </w:numPr>
        <w:shd w:val="clear" w:color="auto" w:fill="FFFFFF"/>
        <w:jc w:val="both"/>
        <w:rPr>
          <w:color w:val="242424"/>
        </w:rPr>
      </w:pPr>
      <w:r w:rsidRPr="00063DCB">
        <w:rPr>
          <w:rFonts w:ascii="Verdana" w:hAnsi="Verdana"/>
          <w:color w:val="242424"/>
          <w:sz w:val="22"/>
          <w:szCs w:val="22"/>
        </w:rPr>
        <w:t>En el caso de los medios digitales, se aportarán certificados de publicación de la campaña, recogiendo el número de impresiones alcanzadas, número de usuarios únicos y ratio de clics (CTR). Se presentará además una impresión o captura de pantalla en la que aparezca el anuncio en cada medio contratado, así como la factura del medio o soporte detallando el coste neto final de las inserciones contratadas.</w:t>
      </w:r>
    </w:p>
    <w:p w14:paraId="7F6DCF63" w14:textId="77777777" w:rsidR="00E208FE" w:rsidRPr="00063DCB" w:rsidRDefault="00E208FE" w:rsidP="00E208FE">
      <w:pPr>
        <w:pStyle w:val="NormalWeb"/>
        <w:shd w:val="clear" w:color="auto" w:fill="FFFFFF"/>
        <w:jc w:val="both"/>
      </w:pPr>
      <w:r w:rsidRPr="00063DCB">
        <w:rPr>
          <w:rFonts w:ascii="Verdana" w:hAnsi="Verdana"/>
          <w:color w:val="242424"/>
          <w:sz w:val="22"/>
          <w:szCs w:val="22"/>
        </w:rPr>
        <w:t> </w:t>
      </w:r>
    </w:p>
    <w:p w14:paraId="32BA0100" w14:textId="77777777" w:rsidR="00E208FE" w:rsidRPr="00063DCB" w:rsidRDefault="00E208FE" w:rsidP="00E208FE">
      <w:pPr>
        <w:numPr>
          <w:ilvl w:val="0"/>
          <w:numId w:val="25"/>
        </w:numPr>
        <w:shd w:val="clear" w:color="auto" w:fill="FFFFFF"/>
        <w:jc w:val="both"/>
        <w:rPr>
          <w:color w:val="242424"/>
        </w:rPr>
      </w:pPr>
      <w:r w:rsidRPr="00063DCB">
        <w:rPr>
          <w:rFonts w:ascii="Verdana" w:hAnsi="Verdana"/>
          <w:color w:val="242424"/>
          <w:sz w:val="22"/>
          <w:szCs w:val="22"/>
        </w:rPr>
        <w:t>En el caso de los anuncios en televisión, deberá remitirse original y los certificados de emisión detallando la inversión neta (sin comisión agencia) en la contratación de espacios, número de pases, días y franja horaria, firmados y sellados por las distintas cadenas.</w:t>
      </w:r>
    </w:p>
    <w:p w14:paraId="24C5368B" w14:textId="77777777" w:rsidR="00E208FE" w:rsidRPr="00063DCB" w:rsidRDefault="00E208FE" w:rsidP="00E208FE">
      <w:pPr>
        <w:pStyle w:val="NormalWeb"/>
        <w:shd w:val="clear" w:color="auto" w:fill="FFFFFF"/>
        <w:jc w:val="both"/>
      </w:pPr>
      <w:r w:rsidRPr="00063DCB">
        <w:rPr>
          <w:rFonts w:ascii="Verdana" w:hAnsi="Verdana"/>
          <w:color w:val="242424"/>
          <w:sz w:val="22"/>
          <w:szCs w:val="22"/>
        </w:rPr>
        <w:t> </w:t>
      </w:r>
    </w:p>
    <w:p w14:paraId="3CCA284C" w14:textId="2E4F734C" w:rsidR="00E208FE" w:rsidRPr="00063DCB" w:rsidRDefault="00E208FE" w:rsidP="00E208FE">
      <w:pPr>
        <w:numPr>
          <w:ilvl w:val="0"/>
          <w:numId w:val="26"/>
        </w:numPr>
        <w:shd w:val="clear" w:color="auto" w:fill="FFFFFF"/>
        <w:jc w:val="both"/>
        <w:rPr>
          <w:color w:val="242424"/>
        </w:rPr>
      </w:pPr>
      <w:r w:rsidRPr="00063DCB">
        <w:rPr>
          <w:rFonts w:ascii="Verdana" w:hAnsi="Verdana"/>
          <w:color w:val="242424"/>
          <w:sz w:val="22"/>
          <w:szCs w:val="22"/>
        </w:rPr>
        <w:t>En el caso de las vallas publicitarias y marquesinas, deberán presentarse las fotografías, y las facturas por el alquiler de l</w:t>
      </w:r>
      <w:r w:rsidR="004172D7">
        <w:rPr>
          <w:rFonts w:ascii="Verdana" w:hAnsi="Verdana"/>
          <w:color w:val="242424"/>
          <w:sz w:val="22"/>
          <w:szCs w:val="22"/>
        </w:rPr>
        <w:t>os espacios</w:t>
      </w:r>
      <w:r w:rsidRPr="00063DCB">
        <w:rPr>
          <w:rFonts w:ascii="Verdana" w:hAnsi="Verdana"/>
          <w:color w:val="242424"/>
          <w:sz w:val="22"/>
          <w:szCs w:val="22"/>
        </w:rPr>
        <w:t>.</w:t>
      </w:r>
    </w:p>
    <w:p w14:paraId="3278AF1F" w14:textId="77777777" w:rsidR="00E208FE" w:rsidRPr="00063DCB" w:rsidRDefault="00E208FE" w:rsidP="00E208FE">
      <w:pPr>
        <w:shd w:val="clear" w:color="auto" w:fill="FFFFFF"/>
        <w:jc w:val="both"/>
        <w:rPr>
          <w:rFonts w:ascii="Aptos" w:hAnsi="Aptos" w:cs="Aptos"/>
          <w:sz w:val="24"/>
          <w:szCs w:val="24"/>
        </w:rPr>
      </w:pPr>
    </w:p>
    <w:p w14:paraId="728D3811" w14:textId="501FB7E9" w:rsidR="003428A9" w:rsidRPr="00E208FE" w:rsidRDefault="003428A9" w:rsidP="00E208FE">
      <w:pPr>
        <w:autoSpaceDE w:val="0"/>
        <w:autoSpaceDN w:val="0"/>
        <w:adjustRightInd w:val="0"/>
        <w:jc w:val="both"/>
        <w:rPr>
          <w:rFonts w:ascii="Verdana" w:eastAsiaTheme="minorHAnsi" w:hAnsi="Verdana" w:cs="Verdana"/>
          <w:sz w:val="22"/>
          <w:szCs w:val="22"/>
        </w:rPr>
      </w:pPr>
      <w:r w:rsidRPr="00063DCB">
        <w:rPr>
          <w:rFonts w:ascii="Verdana" w:eastAsiaTheme="minorHAnsi" w:hAnsi="Verdana" w:cs="Verdana"/>
          <w:sz w:val="22"/>
          <w:szCs w:val="22"/>
        </w:rPr>
        <w:t>Esta documentación debe presentarse ordenada por islas, en el caso de Gran Canaria, Lanzarote y Fuerteventura y por provincia, en el caso de Santa Cruz de Tenerife.</w:t>
      </w:r>
    </w:p>
    <w:p w14:paraId="112F09D4" w14:textId="77777777" w:rsidR="00063DCB" w:rsidRDefault="00063DCB" w:rsidP="00063DCB">
      <w:pPr>
        <w:pStyle w:val="NormalWeb"/>
        <w:shd w:val="clear" w:color="auto" w:fill="FFFFFF"/>
        <w:jc w:val="both"/>
        <w:rPr>
          <w:rFonts w:ascii="Verdana" w:hAnsi="Verdana"/>
          <w:sz w:val="22"/>
          <w:szCs w:val="22"/>
        </w:rPr>
      </w:pPr>
    </w:p>
    <w:p w14:paraId="457C5926" w14:textId="27F58654" w:rsidR="00A20754" w:rsidRPr="00063DCB" w:rsidRDefault="004C21F6" w:rsidP="00063DCB">
      <w:pPr>
        <w:pStyle w:val="NormalWeb"/>
        <w:shd w:val="clear" w:color="auto" w:fill="FFFFFF"/>
        <w:jc w:val="both"/>
      </w:pPr>
      <w:r w:rsidRPr="003428A9">
        <w:rPr>
          <w:rFonts w:ascii="Verdana" w:hAnsi="Verdana"/>
          <w:sz w:val="22"/>
          <w:szCs w:val="22"/>
        </w:rPr>
        <w:t>La</w:t>
      </w:r>
      <w:r w:rsidR="00E208FE">
        <w:rPr>
          <w:rFonts w:ascii="Verdana" w:hAnsi="Verdana"/>
          <w:sz w:val="22"/>
          <w:szCs w:val="22"/>
        </w:rPr>
        <w:t xml:space="preserve"> factura por el adjudicatario </w:t>
      </w:r>
      <w:r w:rsidRPr="003428A9">
        <w:rPr>
          <w:rFonts w:ascii="Verdana" w:hAnsi="Verdana"/>
          <w:sz w:val="22"/>
          <w:szCs w:val="22"/>
        </w:rPr>
        <w:t>deberá remitirse recogiendo la siguiente información con la</w:t>
      </w:r>
      <w:r w:rsidR="00230E0A" w:rsidRPr="003428A9">
        <w:rPr>
          <w:rFonts w:ascii="Verdana" w:hAnsi="Verdana"/>
          <w:sz w:val="22"/>
          <w:szCs w:val="22"/>
        </w:rPr>
        <w:t xml:space="preserve"> </w:t>
      </w:r>
      <w:r w:rsidRPr="003428A9">
        <w:rPr>
          <w:rFonts w:ascii="Verdana" w:hAnsi="Verdana"/>
          <w:sz w:val="22"/>
          <w:szCs w:val="22"/>
        </w:rPr>
        <w:t xml:space="preserve">suficiente claridad: </w:t>
      </w:r>
    </w:p>
    <w:p w14:paraId="6C4711D1" w14:textId="77777777" w:rsidR="00E208FE" w:rsidRPr="003428A9" w:rsidRDefault="00E208FE" w:rsidP="003428A9">
      <w:pPr>
        <w:autoSpaceDE w:val="0"/>
        <w:autoSpaceDN w:val="0"/>
        <w:adjustRightInd w:val="0"/>
        <w:jc w:val="both"/>
        <w:rPr>
          <w:rFonts w:ascii="Verdana" w:eastAsiaTheme="minorHAnsi" w:hAnsi="Verdana" w:cs="Verdana"/>
          <w:sz w:val="22"/>
          <w:szCs w:val="22"/>
          <w:highlight w:val="yellow"/>
        </w:rPr>
      </w:pPr>
    </w:p>
    <w:p w14:paraId="6329E6C0" w14:textId="3FCBDA11" w:rsidR="004C21F6" w:rsidRPr="00230E0A" w:rsidRDefault="004C21F6" w:rsidP="00904BE9">
      <w:pPr>
        <w:numPr>
          <w:ilvl w:val="0"/>
          <w:numId w:val="16"/>
        </w:numPr>
        <w:spacing w:after="33" w:line="266" w:lineRule="auto"/>
        <w:ind w:right="886" w:hanging="359"/>
        <w:jc w:val="both"/>
        <w:rPr>
          <w:rFonts w:ascii="Verdana" w:hAnsi="Verdana"/>
          <w:sz w:val="22"/>
          <w:szCs w:val="22"/>
        </w:rPr>
      </w:pPr>
      <w:r w:rsidRPr="00230E0A">
        <w:rPr>
          <w:rFonts w:ascii="Verdana" w:hAnsi="Verdana"/>
          <w:sz w:val="22"/>
          <w:szCs w:val="22"/>
        </w:rPr>
        <w:t xml:space="preserve">Identificación del contratista </w:t>
      </w:r>
      <w:r w:rsidR="00904BE9" w:rsidRPr="00230E0A">
        <w:rPr>
          <w:rFonts w:ascii="Verdana" w:hAnsi="Verdana"/>
          <w:sz w:val="22"/>
          <w:szCs w:val="22"/>
        </w:rPr>
        <w:t>con</w:t>
      </w:r>
      <w:r w:rsidRPr="00230E0A">
        <w:rPr>
          <w:rFonts w:ascii="Verdana" w:hAnsi="Verdana"/>
          <w:sz w:val="22"/>
          <w:szCs w:val="22"/>
        </w:rPr>
        <w:t xml:space="preserve"> inclusión del N.I.F.  </w:t>
      </w:r>
    </w:p>
    <w:p w14:paraId="59862EA3" w14:textId="77777777" w:rsidR="004C21F6" w:rsidRPr="00230E0A" w:rsidRDefault="004C21F6" w:rsidP="00904BE9">
      <w:pPr>
        <w:numPr>
          <w:ilvl w:val="0"/>
          <w:numId w:val="16"/>
        </w:numPr>
        <w:spacing w:after="33" w:line="266" w:lineRule="auto"/>
        <w:ind w:right="886" w:hanging="359"/>
        <w:jc w:val="both"/>
        <w:rPr>
          <w:rFonts w:ascii="Verdana" w:hAnsi="Verdana"/>
          <w:sz w:val="22"/>
          <w:szCs w:val="22"/>
        </w:rPr>
      </w:pPr>
      <w:r w:rsidRPr="00230E0A">
        <w:rPr>
          <w:rFonts w:ascii="Verdana" w:hAnsi="Verdana"/>
          <w:sz w:val="22"/>
          <w:szCs w:val="22"/>
        </w:rPr>
        <w:t xml:space="preserve">Número de factura.  </w:t>
      </w:r>
    </w:p>
    <w:p w14:paraId="0BB809B8" w14:textId="77777777" w:rsidR="004C21F6" w:rsidRPr="00230E0A" w:rsidRDefault="004C21F6" w:rsidP="00904BE9">
      <w:pPr>
        <w:numPr>
          <w:ilvl w:val="0"/>
          <w:numId w:val="16"/>
        </w:numPr>
        <w:spacing w:after="36" w:line="266" w:lineRule="auto"/>
        <w:ind w:right="886" w:hanging="359"/>
        <w:jc w:val="both"/>
        <w:rPr>
          <w:rFonts w:ascii="Verdana" w:hAnsi="Verdana"/>
          <w:sz w:val="22"/>
          <w:szCs w:val="22"/>
        </w:rPr>
      </w:pPr>
      <w:r w:rsidRPr="00230E0A">
        <w:rPr>
          <w:rFonts w:ascii="Verdana" w:hAnsi="Verdana"/>
          <w:sz w:val="22"/>
          <w:szCs w:val="22"/>
        </w:rPr>
        <w:t xml:space="preserve">Fecha.  </w:t>
      </w:r>
    </w:p>
    <w:p w14:paraId="756EBCA6" w14:textId="20B392F4" w:rsidR="00534732" w:rsidRPr="00230E0A" w:rsidRDefault="004C21F6" w:rsidP="00A20754">
      <w:pPr>
        <w:numPr>
          <w:ilvl w:val="0"/>
          <w:numId w:val="16"/>
        </w:numPr>
        <w:spacing w:after="319" w:line="266" w:lineRule="auto"/>
        <w:ind w:right="886" w:hanging="359"/>
        <w:jc w:val="both"/>
        <w:rPr>
          <w:rFonts w:ascii="Verdana" w:hAnsi="Verdana"/>
          <w:sz w:val="22"/>
          <w:szCs w:val="22"/>
        </w:rPr>
      </w:pPr>
      <w:r w:rsidRPr="00230E0A">
        <w:rPr>
          <w:rFonts w:ascii="Verdana" w:hAnsi="Verdana"/>
          <w:sz w:val="22"/>
          <w:szCs w:val="22"/>
        </w:rPr>
        <w:t xml:space="preserve">Descripción suficiente del servicio prestado. </w:t>
      </w:r>
    </w:p>
    <w:p w14:paraId="06B6302E" w14:textId="64345278" w:rsidR="0044790A" w:rsidRPr="00230E0A" w:rsidRDefault="00A20754" w:rsidP="00A20754">
      <w:pPr>
        <w:pStyle w:val="Sinespaciado"/>
        <w:jc w:val="both"/>
        <w:rPr>
          <w:rFonts w:ascii="Verdana" w:hAnsi="Verdana" w:cstheme="minorHAnsi"/>
          <w:color w:val="242021"/>
          <w:sz w:val="22"/>
          <w:szCs w:val="22"/>
          <w:lang w:val="es-ES"/>
        </w:rPr>
      </w:pPr>
      <w:r w:rsidRPr="00230E0A">
        <w:rPr>
          <w:rFonts w:ascii="Verdana" w:hAnsi="Verdana" w:cstheme="minorHAnsi"/>
          <w:color w:val="242021"/>
          <w:sz w:val="22"/>
          <w:szCs w:val="22"/>
          <w:lang w:val="es-ES"/>
        </w:rPr>
        <w:t>Por otro lado, y dado que el precio del contrato será</w:t>
      </w:r>
      <w:r w:rsidR="0044790A" w:rsidRPr="00230E0A">
        <w:rPr>
          <w:rFonts w:ascii="Verdana" w:hAnsi="Verdana" w:cstheme="minorHAnsi"/>
          <w:color w:val="242021"/>
          <w:sz w:val="22"/>
          <w:szCs w:val="22"/>
          <w:lang w:val="es-ES"/>
        </w:rPr>
        <w:t xml:space="preserve"> asumido por todas las Cámaras en la proporción que les corresponda</w:t>
      </w:r>
      <w:r w:rsidRPr="00230E0A">
        <w:rPr>
          <w:rFonts w:ascii="Verdana" w:hAnsi="Verdana" w:cstheme="minorHAnsi"/>
          <w:color w:val="242021"/>
          <w:sz w:val="22"/>
          <w:szCs w:val="22"/>
          <w:lang w:val="es-ES"/>
        </w:rPr>
        <w:t>, el contratista</w:t>
      </w:r>
      <w:r w:rsidR="0044790A" w:rsidRPr="00230E0A">
        <w:rPr>
          <w:rFonts w:ascii="Verdana" w:hAnsi="Verdana" w:cstheme="minorHAnsi"/>
          <w:color w:val="242021"/>
          <w:sz w:val="22"/>
          <w:szCs w:val="22"/>
          <w:lang w:val="es-ES"/>
        </w:rPr>
        <w:t xml:space="preserve"> </w:t>
      </w:r>
      <w:r w:rsidRPr="00230E0A">
        <w:rPr>
          <w:rFonts w:ascii="Verdana" w:hAnsi="Verdana" w:cstheme="minorHAnsi"/>
          <w:color w:val="242021"/>
          <w:sz w:val="22"/>
          <w:szCs w:val="22"/>
          <w:lang w:val="es-ES"/>
        </w:rPr>
        <w:t>distribuirá el importe de</w:t>
      </w:r>
      <w:r w:rsidR="0092056B">
        <w:rPr>
          <w:rFonts w:ascii="Verdana" w:hAnsi="Verdana" w:cstheme="minorHAnsi"/>
          <w:color w:val="242021"/>
          <w:sz w:val="22"/>
          <w:szCs w:val="22"/>
          <w:lang w:val="es-ES"/>
        </w:rPr>
        <w:t>l precio de adjudicación</w:t>
      </w:r>
      <w:r w:rsidRPr="00230E0A">
        <w:rPr>
          <w:rFonts w:ascii="Verdana" w:hAnsi="Verdana" w:cstheme="minorHAnsi"/>
          <w:color w:val="242021"/>
          <w:sz w:val="22"/>
          <w:szCs w:val="22"/>
          <w:lang w:val="es-ES"/>
        </w:rPr>
        <w:t xml:space="preserve"> en 4 facturas en atención a l</w:t>
      </w:r>
      <w:r w:rsidR="00904BE9" w:rsidRPr="00230E0A">
        <w:rPr>
          <w:rFonts w:ascii="Verdana" w:hAnsi="Verdana" w:cstheme="minorHAnsi"/>
          <w:color w:val="242021"/>
          <w:sz w:val="22"/>
          <w:szCs w:val="22"/>
          <w:lang w:val="es-ES"/>
        </w:rPr>
        <w:t>os importes</w:t>
      </w:r>
      <w:r w:rsidR="0044790A" w:rsidRPr="00230E0A">
        <w:rPr>
          <w:rFonts w:ascii="Verdana" w:hAnsi="Verdana" w:cstheme="minorHAnsi"/>
          <w:color w:val="242021"/>
          <w:sz w:val="22"/>
          <w:szCs w:val="22"/>
          <w:lang w:val="es-ES"/>
        </w:rPr>
        <w:t xml:space="preserve"> </w:t>
      </w:r>
      <w:r w:rsidR="00940CD3" w:rsidRPr="00230E0A">
        <w:rPr>
          <w:rFonts w:ascii="Verdana" w:hAnsi="Verdana" w:cstheme="minorHAnsi"/>
          <w:color w:val="242021"/>
          <w:sz w:val="22"/>
          <w:szCs w:val="22"/>
          <w:lang w:val="es-ES"/>
        </w:rPr>
        <w:t xml:space="preserve">que le indique </w:t>
      </w:r>
      <w:r w:rsidR="0044790A" w:rsidRPr="00230E0A">
        <w:rPr>
          <w:rFonts w:ascii="Verdana" w:hAnsi="Verdana" w:cstheme="minorHAnsi"/>
          <w:color w:val="242021"/>
          <w:sz w:val="22"/>
          <w:szCs w:val="22"/>
          <w:lang w:val="es-ES"/>
        </w:rPr>
        <w:t xml:space="preserve">la Cámara de </w:t>
      </w:r>
      <w:r w:rsidR="0092056B">
        <w:rPr>
          <w:rFonts w:ascii="Verdana" w:hAnsi="Verdana" w:cstheme="minorHAnsi"/>
          <w:color w:val="242021"/>
          <w:sz w:val="22"/>
          <w:szCs w:val="22"/>
          <w:lang w:val="es-ES"/>
        </w:rPr>
        <w:t xml:space="preserve">Comercio de </w:t>
      </w:r>
      <w:r w:rsidR="0044790A" w:rsidRPr="00230E0A">
        <w:rPr>
          <w:rFonts w:ascii="Verdana" w:hAnsi="Verdana" w:cstheme="minorHAnsi"/>
          <w:color w:val="242021"/>
          <w:sz w:val="22"/>
          <w:szCs w:val="22"/>
          <w:lang w:val="es-ES"/>
        </w:rPr>
        <w:t xml:space="preserve">Gran Canaria.  </w:t>
      </w:r>
    </w:p>
    <w:p w14:paraId="137C17D5" w14:textId="77777777" w:rsidR="00063DCB" w:rsidRDefault="00063DCB" w:rsidP="0044790A">
      <w:pPr>
        <w:pStyle w:val="Sinespaciado"/>
        <w:rPr>
          <w:rFonts w:ascii="Verdana" w:eastAsiaTheme="minorHAnsi" w:hAnsi="Verdana" w:cs="ArialMT"/>
          <w:sz w:val="22"/>
          <w:szCs w:val="22"/>
          <w:lang w:val="es-ES"/>
        </w:rPr>
      </w:pPr>
    </w:p>
    <w:p w14:paraId="6EFBF997" w14:textId="72F09B20" w:rsidR="0044790A" w:rsidRPr="00230E0A" w:rsidRDefault="00940CD3" w:rsidP="0044790A">
      <w:pPr>
        <w:pStyle w:val="Sinespaciado"/>
        <w:rPr>
          <w:rFonts w:ascii="Verdana" w:eastAsiaTheme="minorHAnsi" w:hAnsi="Verdana" w:cs="ArialMT"/>
          <w:sz w:val="22"/>
          <w:szCs w:val="22"/>
          <w:lang w:val="es-ES"/>
        </w:rPr>
      </w:pPr>
      <w:r w:rsidRPr="00230E0A">
        <w:rPr>
          <w:rFonts w:ascii="Verdana" w:eastAsiaTheme="minorHAnsi" w:hAnsi="Verdana" w:cs="ArialMT"/>
          <w:sz w:val="22"/>
          <w:szCs w:val="22"/>
          <w:lang w:val="es-ES"/>
        </w:rPr>
        <w:t>A efectos de emitir estas facturas los datos son:</w:t>
      </w:r>
    </w:p>
    <w:p w14:paraId="36BEF7F9" w14:textId="77777777" w:rsidR="00940CD3" w:rsidRPr="00230E0A" w:rsidRDefault="00940CD3" w:rsidP="0044790A">
      <w:pPr>
        <w:pStyle w:val="Sinespaciado"/>
        <w:rPr>
          <w:rFonts w:ascii="Verdana" w:eastAsiaTheme="minorHAnsi" w:hAnsi="Verdana" w:cs="ArialMT"/>
          <w:sz w:val="22"/>
          <w:szCs w:val="22"/>
          <w:lang w:val="es-ES"/>
        </w:rPr>
      </w:pPr>
    </w:p>
    <w:p w14:paraId="76C94E45" w14:textId="77777777" w:rsidR="004F13D5" w:rsidRDefault="004F13D5">
      <w:pPr>
        <w:rPr>
          <w:rFonts w:ascii="Verdana" w:hAnsi="Verdana"/>
          <w:sz w:val="22"/>
          <w:szCs w:val="22"/>
        </w:rPr>
      </w:pPr>
    </w:p>
    <w:p w14:paraId="7B17E4BA" w14:textId="77777777" w:rsidR="004F13D5" w:rsidRDefault="004F13D5">
      <w:pPr>
        <w:rPr>
          <w:rFonts w:ascii="Verdana" w:hAnsi="Verdana"/>
          <w:sz w:val="22"/>
          <w:szCs w:val="22"/>
        </w:rPr>
      </w:pPr>
    </w:p>
    <w:p w14:paraId="34E40FAC" w14:textId="23CC990A" w:rsidR="00940CD3" w:rsidRPr="00230E0A" w:rsidRDefault="00940CD3">
      <w:pPr>
        <w:rPr>
          <w:rFonts w:ascii="Verdana" w:hAnsi="Verdana"/>
          <w:sz w:val="22"/>
          <w:szCs w:val="22"/>
        </w:rPr>
      </w:pPr>
      <w:r w:rsidRPr="00230E0A">
        <w:rPr>
          <w:rFonts w:ascii="Verdana" w:hAnsi="Verdana"/>
          <w:sz w:val="22"/>
          <w:szCs w:val="22"/>
        </w:rPr>
        <w:t>Cámara Oficial de Comercio, Industria, Servicios y Navegación de Gran Canaria:</w:t>
      </w:r>
    </w:p>
    <w:p w14:paraId="059A217D" w14:textId="0FED973F" w:rsidR="00940CD3" w:rsidRPr="00230E0A" w:rsidRDefault="00940CD3">
      <w:pPr>
        <w:rPr>
          <w:rFonts w:ascii="Verdana" w:hAnsi="Verdana"/>
          <w:sz w:val="22"/>
          <w:szCs w:val="22"/>
        </w:rPr>
      </w:pPr>
      <w:r w:rsidRPr="00230E0A">
        <w:rPr>
          <w:rFonts w:ascii="Verdana" w:hAnsi="Verdana"/>
          <w:sz w:val="22"/>
          <w:szCs w:val="22"/>
        </w:rPr>
        <w:t>NIF: Q3572002G</w:t>
      </w:r>
    </w:p>
    <w:p w14:paraId="78475E51" w14:textId="77777777" w:rsidR="00666351" w:rsidRDefault="00940CD3">
      <w:pPr>
        <w:rPr>
          <w:rFonts w:ascii="Verdana" w:hAnsi="Verdana"/>
          <w:sz w:val="22"/>
          <w:szCs w:val="22"/>
        </w:rPr>
      </w:pPr>
      <w:r w:rsidRPr="00230E0A">
        <w:rPr>
          <w:rFonts w:ascii="Verdana" w:hAnsi="Verdana"/>
          <w:sz w:val="22"/>
          <w:szCs w:val="22"/>
        </w:rPr>
        <w:t>C/ León y Castillo 24</w:t>
      </w:r>
    </w:p>
    <w:p w14:paraId="138B7B9B" w14:textId="6D8EDDC6" w:rsidR="00940CD3" w:rsidRPr="00230E0A" w:rsidRDefault="00940CD3">
      <w:pPr>
        <w:rPr>
          <w:rFonts w:ascii="Verdana" w:hAnsi="Verdana"/>
          <w:sz w:val="22"/>
          <w:szCs w:val="22"/>
        </w:rPr>
      </w:pPr>
      <w:r w:rsidRPr="00230E0A">
        <w:rPr>
          <w:rFonts w:ascii="Verdana" w:hAnsi="Verdana"/>
          <w:sz w:val="22"/>
          <w:szCs w:val="22"/>
        </w:rPr>
        <w:t>35003-Las Palmas de Gran Canaria</w:t>
      </w:r>
    </w:p>
    <w:p w14:paraId="0EE294C3" w14:textId="77777777" w:rsidR="00A57562" w:rsidRPr="00230E0A" w:rsidRDefault="00A57562" w:rsidP="00A57562">
      <w:pPr>
        <w:rPr>
          <w:rFonts w:ascii="Verdana" w:hAnsi="Verdana"/>
          <w:sz w:val="22"/>
          <w:szCs w:val="22"/>
        </w:rPr>
      </w:pPr>
    </w:p>
    <w:p w14:paraId="5396BAB8" w14:textId="77777777" w:rsidR="00A57562" w:rsidRPr="00230E0A" w:rsidRDefault="00A57562" w:rsidP="00A57562">
      <w:pPr>
        <w:rPr>
          <w:rFonts w:ascii="Verdana" w:hAnsi="Verdana"/>
          <w:sz w:val="22"/>
          <w:szCs w:val="22"/>
        </w:rPr>
      </w:pPr>
    </w:p>
    <w:p w14:paraId="7590788C" w14:textId="04E1556C" w:rsidR="00A57562" w:rsidRPr="00230E0A" w:rsidRDefault="00A57562" w:rsidP="00A57562">
      <w:pPr>
        <w:rPr>
          <w:rFonts w:ascii="Verdana" w:hAnsi="Verdana"/>
          <w:sz w:val="22"/>
          <w:szCs w:val="22"/>
        </w:rPr>
      </w:pPr>
      <w:r w:rsidRPr="00230E0A">
        <w:rPr>
          <w:rFonts w:ascii="Verdana" w:hAnsi="Verdana"/>
          <w:sz w:val="22"/>
          <w:szCs w:val="22"/>
        </w:rPr>
        <w:t>Cámara Oficial de Comercio, Industria, Servicios y Navegación de Santa Cruz de Tenerife</w:t>
      </w:r>
    </w:p>
    <w:p w14:paraId="426D9AB4" w14:textId="77777777" w:rsidR="00A57562" w:rsidRPr="00230E0A" w:rsidRDefault="00A57562" w:rsidP="00A57562">
      <w:pPr>
        <w:rPr>
          <w:rFonts w:ascii="Verdana" w:hAnsi="Verdana"/>
          <w:sz w:val="22"/>
          <w:szCs w:val="22"/>
        </w:rPr>
      </w:pPr>
      <w:r w:rsidRPr="00230E0A">
        <w:rPr>
          <w:rFonts w:ascii="Verdana" w:hAnsi="Verdana"/>
          <w:sz w:val="22"/>
          <w:szCs w:val="22"/>
        </w:rPr>
        <w:t>NIF: Q 3873003 B</w:t>
      </w:r>
    </w:p>
    <w:p w14:paraId="01D4D15F" w14:textId="77777777" w:rsidR="00A57562" w:rsidRPr="00230E0A" w:rsidRDefault="00A57562" w:rsidP="00A57562">
      <w:pPr>
        <w:rPr>
          <w:rFonts w:ascii="Verdana" w:hAnsi="Verdana"/>
          <w:sz w:val="22"/>
          <w:szCs w:val="22"/>
        </w:rPr>
      </w:pPr>
      <w:r w:rsidRPr="00230E0A">
        <w:rPr>
          <w:rFonts w:ascii="Verdana" w:hAnsi="Verdana"/>
          <w:sz w:val="22"/>
          <w:szCs w:val="22"/>
        </w:rPr>
        <w:t>C/ Plaza de la Candelaria, 6</w:t>
      </w:r>
    </w:p>
    <w:p w14:paraId="24C018E6" w14:textId="47B4F8EB" w:rsidR="009B3DB8" w:rsidRDefault="00A57562" w:rsidP="00A57562">
      <w:pPr>
        <w:rPr>
          <w:rFonts w:ascii="Verdana" w:hAnsi="Verdana"/>
          <w:sz w:val="22"/>
          <w:szCs w:val="22"/>
        </w:rPr>
      </w:pPr>
      <w:r w:rsidRPr="00230E0A">
        <w:rPr>
          <w:rFonts w:ascii="Verdana" w:hAnsi="Verdana"/>
          <w:sz w:val="22"/>
          <w:szCs w:val="22"/>
        </w:rPr>
        <w:t>38003-Santa Cruz de Tenerife</w:t>
      </w:r>
    </w:p>
    <w:p w14:paraId="140B8E51" w14:textId="77777777" w:rsidR="009B3DB8" w:rsidRDefault="009B3DB8" w:rsidP="00A57562">
      <w:pPr>
        <w:rPr>
          <w:rFonts w:ascii="Verdana" w:hAnsi="Verdana"/>
          <w:sz w:val="22"/>
          <w:szCs w:val="22"/>
        </w:rPr>
      </w:pPr>
    </w:p>
    <w:p w14:paraId="3C7ED304" w14:textId="1A5F7BE4" w:rsidR="00A57562" w:rsidRPr="00230E0A" w:rsidRDefault="00A57562" w:rsidP="00A57562">
      <w:pPr>
        <w:rPr>
          <w:rFonts w:ascii="Verdana" w:hAnsi="Verdana"/>
          <w:sz w:val="22"/>
          <w:szCs w:val="22"/>
        </w:rPr>
      </w:pPr>
      <w:r w:rsidRPr="00230E0A">
        <w:rPr>
          <w:rFonts w:ascii="Verdana" w:hAnsi="Verdana"/>
          <w:sz w:val="22"/>
          <w:szCs w:val="22"/>
        </w:rPr>
        <w:t>Cámara Oficial de Comercio, Industria, Servicios y Navegación de Lanzarote y La Graciosa</w:t>
      </w:r>
    </w:p>
    <w:p w14:paraId="687213C5" w14:textId="77777777" w:rsidR="00A57562" w:rsidRPr="00230E0A" w:rsidRDefault="00A57562" w:rsidP="00A57562">
      <w:pPr>
        <w:rPr>
          <w:rFonts w:ascii="Verdana" w:hAnsi="Verdana"/>
          <w:sz w:val="22"/>
          <w:szCs w:val="22"/>
        </w:rPr>
      </w:pPr>
      <w:r w:rsidRPr="00230E0A">
        <w:rPr>
          <w:rFonts w:ascii="Verdana" w:hAnsi="Verdana"/>
          <w:sz w:val="22"/>
          <w:szCs w:val="22"/>
        </w:rPr>
        <w:t>NIF: Q 3500373 J</w:t>
      </w:r>
    </w:p>
    <w:p w14:paraId="7B6D6C2A" w14:textId="77777777" w:rsidR="00A57562" w:rsidRPr="00230E0A" w:rsidRDefault="00A57562" w:rsidP="00A57562">
      <w:pPr>
        <w:rPr>
          <w:rFonts w:ascii="Verdana" w:hAnsi="Verdana"/>
          <w:sz w:val="22"/>
          <w:szCs w:val="22"/>
        </w:rPr>
      </w:pPr>
      <w:r w:rsidRPr="00230E0A">
        <w:rPr>
          <w:rFonts w:ascii="Verdana" w:hAnsi="Verdana"/>
          <w:sz w:val="22"/>
          <w:szCs w:val="22"/>
        </w:rPr>
        <w:t>C/ Carretera Arrecife San Bartolomé, 48</w:t>
      </w:r>
    </w:p>
    <w:p w14:paraId="2FDB9446" w14:textId="77777777" w:rsidR="00A57562" w:rsidRPr="00230E0A" w:rsidRDefault="00A57562" w:rsidP="00A57562">
      <w:pPr>
        <w:rPr>
          <w:rFonts w:ascii="Verdana" w:hAnsi="Verdana"/>
          <w:sz w:val="22"/>
          <w:szCs w:val="22"/>
        </w:rPr>
      </w:pPr>
      <w:r w:rsidRPr="00230E0A">
        <w:rPr>
          <w:rFonts w:ascii="Verdana" w:hAnsi="Verdana"/>
          <w:sz w:val="22"/>
          <w:szCs w:val="22"/>
        </w:rPr>
        <w:t xml:space="preserve">35500-Arrecife </w:t>
      </w:r>
    </w:p>
    <w:p w14:paraId="15D41594" w14:textId="77777777" w:rsidR="00A57562" w:rsidRPr="00230E0A" w:rsidRDefault="00A57562" w:rsidP="00A57562">
      <w:pPr>
        <w:rPr>
          <w:rFonts w:ascii="Verdana" w:hAnsi="Verdana"/>
          <w:sz w:val="22"/>
          <w:szCs w:val="22"/>
        </w:rPr>
      </w:pPr>
    </w:p>
    <w:p w14:paraId="044C8192" w14:textId="77777777" w:rsidR="00A57562" w:rsidRPr="00230E0A" w:rsidRDefault="00A57562" w:rsidP="00A57562">
      <w:pPr>
        <w:rPr>
          <w:rFonts w:ascii="Verdana" w:hAnsi="Verdana"/>
          <w:sz w:val="22"/>
          <w:szCs w:val="22"/>
        </w:rPr>
      </w:pPr>
    </w:p>
    <w:p w14:paraId="0613775D" w14:textId="77777777" w:rsidR="00A57562" w:rsidRPr="00230E0A" w:rsidRDefault="00A57562" w:rsidP="00A57562">
      <w:pPr>
        <w:rPr>
          <w:rFonts w:ascii="Verdana" w:hAnsi="Verdana"/>
          <w:sz w:val="22"/>
          <w:szCs w:val="22"/>
        </w:rPr>
      </w:pPr>
      <w:r w:rsidRPr="00230E0A">
        <w:rPr>
          <w:rFonts w:ascii="Verdana" w:hAnsi="Verdana"/>
          <w:sz w:val="22"/>
          <w:szCs w:val="22"/>
        </w:rPr>
        <w:t>Cámara Oficial de Comercio, Industria, Servicios y Navegación de Fuerteventura</w:t>
      </w:r>
    </w:p>
    <w:p w14:paraId="33D6DC8A" w14:textId="77777777" w:rsidR="00A57562" w:rsidRPr="00230E0A" w:rsidRDefault="00A57562" w:rsidP="00A57562">
      <w:pPr>
        <w:rPr>
          <w:rFonts w:ascii="Verdana" w:hAnsi="Verdana"/>
          <w:sz w:val="22"/>
          <w:szCs w:val="22"/>
        </w:rPr>
      </w:pPr>
      <w:r w:rsidRPr="00230E0A">
        <w:rPr>
          <w:rFonts w:ascii="Verdana" w:hAnsi="Verdana"/>
          <w:sz w:val="22"/>
          <w:szCs w:val="22"/>
        </w:rPr>
        <w:t>NIF: Q 3500374 H</w:t>
      </w:r>
    </w:p>
    <w:p w14:paraId="54D764FC" w14:textId="77777777" w:rsidR="00A57562" w:rsidRPr="00230E0A" w:rsidRDefault="00A57562" w:rsidP="00A57562">
      <w:pPr>
        <w:rPr>
          <w:rFonts w:ascii="Verdana" w:hAnsi="Verdana"/>
          <w:sz w:val="22"/>
          <w:szCs w:val="22"/>
        </w:rPr>
      </w:pPr>
      <w:r w:rsidRPr="00230E0A">
        <w:rPr>
          <w:rFonts w:ascii="Verdana" w:hAnsi="Verdana"/>
          <w:sz w:val="22"/>
          <w:szCs w:val="22"/>
        </w:rPr>
        <w:t>C/ Secundino Alonso, 98</w:t>
      </w:r>
    </w:p>
    <w:p w14:paraId="664A02FE" w14:textId="77777777" w:rsidR="00A57562" w:rsidRDefault="00A57562" w:rsidP="00A57562">
      <w:pPr>
        <w:rPr>
          <w:rFonts w:ascii="Verdana" w:hAnsi="Verdana"/>
          <w:sz w:val="22"/>
          <w:szCs w:val="22"/>
        </w:rPr>
      </w:pPr>
      <w:r w:rsidRPr="00230E0A">
        <w:rPr>
          <w:rFonts w:ascii="Verdana" w:hAnsi="Verdana"/>
          <w:sz w:val="22"/>
          <w:szCs w:val="22"/>
        </w:rPr>
        <w:t>35600-Puerto del Rosario</w:t>
      </w:r>
    </w:p>
    <w:p w14:paraId="0DA8041E" w14:textId="77777777" w:rsidR="0042129C" w:rsidRDefault="0042129C" w:rsidP="00A57562">
      <w:pPr>
        <w:rPr>
          <w:rFonts w:ascii="Verdana" w:hAnsi="Verdana"/>
          <w:sz w:val="22"/>
          <w:szCs w:val="22"/>
        </w:rPr>
      </w:pPr>
    </w:p>
    <w:p w14:paraId="01B2A5B4" w14:textId="77777777" w:rsidR="0042129C" w:rsidRDefault="0042129C" w:rsidP="00A57562">
      <w:pPr>
        <w:rPr>
          <w:rFonts w:ascii="Verdana" w:hAnsi="Verdana"/>
          <w:sz w:val="22"/>
          <w:szCs w:val="22"/>
        </w:rPr>
      </w:pPr>
    </w:p>
    <w:p w14:paraId="3D8BA3B6" w14:textId="77777777" w:rsidR="0042129C" w:rsidRDefault="0042129C" w:rsidP="00A57562">
      <w:pPr>
        <w:rPr>
          <w:rFonts w:ascii="Verdana" w:hAnsi="Verdana"/>
          <w:sz w:val="22"/>
          <w:szCs w:val="22"/>
        </w:rPr>
      </w:pPr>
    </w:p>
    <w:p w14:paraId="638BA4C1" w14:textId="77777777" w:rsidR="00C312E8" w:rsidRDefault="00C312E8" w:rsidP="00A57562">
      <w:pPr>
        <w:rPr>
          <w:rFonts w:ascii="Verdana" w:hAnsi="Verdana"/>
          <w:sz w:val="22"/>
          <w:szCs w:val="22"/>
        </w:rPr>
      </w:pPr>
    </w:p>
    <w:p w14:paraId="7F3C5D3F" w14:textId="77777777" w:rsidR="00C312E8" w:rsidRDefault="00C312E8" w:rsidP="00A57562">
      <w:pPr>
        <w:rPr>
          <w:rFonts w:ascii="Verdana" w:hAnsi="Verdana"/>
          <w:sz w:val="22"/>
          <w:szCs w:val="22"/>
        </w:rPr>
      </w:pPr>
    </w:p>
    <w:p w14:paraId="49D2319F" w14:textId="77777777" w:rsidR="00C312E8" w:rsidRDefault="00C312E8" w:rsidP="00A57562">
      <w:pPr>
        <w:rPr>
          <w:rFonts w:ascii="Verdana" w:hAnsi="Verdana"/>
          <w:sz w:val="22"/>
          <w:szCs w:val="22"/>
        </w:rPr>
      </w:pPr>
    </w:p>
    <w:p w14:paraId="1FC684CB" w14:textId="77777777" w:rsidR="00C312E8" w:rsidRDefault="00C312E8" w:rsidP="00A57562">
      <w:pPr>
        <w:rPr>
          <w:rFonts w:ascii="Verdana" w:hAnsi="Verdana"/>
          <w:sz w:val="22"/>
          <w:szCs w:val="22"/>
        </w:rPr>
      </w:pPr>
    </w:p>
    <w:p w14:paraId="1DE12608" w14:textId="77777777" w:rsidR="00C312E8" w:rsidRDefault="00C312E8" w:rsidP="00A57562">
      <w:pPr>
        <w:rPr>
          <w:rFonts w:ascii="Verdana" w:hAnsi="Verdana"/>
          <w:sz w:val="22"/>
          <w:szCs w:val="22"/>
        </w:rPr>
      </w:pPr>
    </w:p>
    <w:p w14:paraId="617CC2EB" w14:textId="77777777" w:rsidR="00C312E8" w:rsidRDefault="00C312E8" w:rsidP="00A57562">
      <w:pPr>
        <w:rPr>
          <w:rFonts w:ascii="Verdana" w:hAnsi="Verdana"/>
          <w:sz w:val="22"/>
          <w:szCs w:val="22"/>
        </w:rPr>
      </w:pPr>
    </w:p>
    <w:p w14:paraId="0A4E8C30" w14:textId="77777777" w:rsidR="00C312E8" w:rsidRDefault="00C312E8" w:rsidP="00A57562">
      <w:pPr>
        <w:rPr>
          <w:rFonts w:ascii="Verdana" w:hAnsi="Verdana"/>
          <w:sz w:val="22"/>
          <w:szCs w:val="22"/>
        </w:rPr>
      </w:pPr>
    </w:p>
    <w:p w14:paraId="0264C69D" w14:textId="77777777" w:rsidR="00C312E8" w:rsidRDefault="00C312E8" w:rsidP="00A57562">
      <w:pPr>
        <w:rPr>
          <w:rFonts w:ascii="Verdana" w:hAnsi="Verdana"/>
          <w:sz w:val="22"/>
          <w:szCs w:val="22"/>
        </w:rPr>
      </w:pPr>
    </w:p>
    <w:sectPr w:rsidR="00C312E8">
      <w:headerReference w:type="default" r:id="rId8"/>
      <w:footerReference w:type="default" r:id="rId9"/>
      <w:pgSz w:w="11920" w:h="16840"/>
      <w:pgMar w:top="1220" w:right="1580" w:bottom="280" w:left="1280" w:header="225" w:footer="1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96B6" w14:textId="77777777" w:rsidR="00533A9B" w:rsidRDefault="00533A9B">
      <w:r>
        <w:separator/>
      </w:r>
    </w:p>
  </w:endnote>
  <w:endnote w:type="continuationSeparator" w:id="0">
    <w:p w14:paraId="705DBA23" w14:textId="77777777" w:rsidR="00533A9B" w:rsidRDefault="0053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default"/>
    <w:sig w:usb0="00000000" w:usb1="00000000" w:usb2="0000003F" w:usb3="00000000" w:csb0="003F01F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650367"/>
      <w:docPartObj>
        <w:docPartGallery w:val="Page Numbers (Bottom of Page)"/>
        <w:docPartUnique/>
      </w:docPartObj>
    </w:sdtPr>
    <w:sdtEndPr/>
    <w:sdtContent>
      <w:p w14:paraId="7B8AC208" w14:textId="11CC0401" w:rsidR="00096710" w:rsidRDefault="00096710">
        <w:pPr>
          <w:pStyle w:val="Piedepgina"/>
          <w:jc w:val="center"/>
        </w:pPr>
        <w:r>
          <w:fldChar w:fldCharType="begin"/>
        </w:r>
        <w:r>
          <w:instrText>PAGE   \* MERGEFORMAT</w:instrText>
        </w:r>
        <w:r>
          <w:fldChar w:fldCharType="separate"/>
        </w:r>
        <w:r w:rsidR="00C312E8">
          <w:rPr>
            <w:noProof/>
          </w:rPr>
          <w:t>18</w:t>
        </w:r>
        <w:r>
          <w:fldChar w:fldCharType="end"/>
        </w:r>
      </w:p>
    </w:sdtContent>
  </w:sdt>
  <w:p w14:paraId="10F3CFA1" w14:textId="77777777" w:rsidR="00096710" w:rsidRDefault="000967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59C46" w14:textId="77777777" w:rsidR="00533A9B" w:rsidRDefault="00533A9B">
      <w:r>
        <w:separator/>
      </w:r>
    </w:p>
  </w:footnote>
  <w:footnote w:type="continuationSeparator" w:id="0">
    <w:p w14:paraId="586B26CB" w14:textId="77777777" w:rsidR="00533A9B" w:rsidRDefault="00533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462A" w14:textId="4097F226" w:rsidR="001C60D4" w:rsidRDefault="001C60D4">
    <w:pPr>
      <w:pStyle w:val="Encabezado"/>
      <w:jc w:val="center"/>
    </w:pPr>
  </w:p>
  <w:p w14:paraId="04007620" w14:textId="38140D39" w:rsidR="008A15B2" w:rsidRDefault="00096710">
    <w:pPr>
      <w:spacing w:line="200" w:lineRule="exact"/>
    </w:pPr>
    <w:r>
      <w:rPr>
        <w:noProof/>
        <w:lang w:eastAsia="es-ES"/>
      </w:rPr>
      <w:drawing>
        <wp:anchor distT="0" distB="0" distL="0" distR="0" simplePos="0" relativeHeight="251659264" behindDoc="1" locked="0" layoutInCell="0" allowOverlap="1" wp14:anchorId="744C25A3" wp14:editId="29C35FFB">
          <wp:simplePos x="0" y="0"/>
          <wp:positionH relativeFrom="page">
            <wp:posOffset>812800</wp:posOffset>
          </wp:positionH>
          <wp:positionV relativeFrom="page">
            <wp:posOffset>288290</wp:posOffset>
          </wp:positionV>
          <wp:extent cx="1334770" cy="629285"/>
          <wp:effectExtent l="0" t="0" r="0" b="0"/>
          <wp:wrapNone/>
          <wp:docPr id="1" name="Imagen 199490307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94903070" descr="Logotipo, nombre de la empresa&#10;&#10;Descripción generada automáticamente"/>
                  <pic:cNvPicPr>
                    <a:picLocks noChangeAspect="1" noChangeArrowheads="1"/>
                  </pic:cNvPicPr>
                </pic:nvPicPr>
                <pic:blipFill>
                  <a:blip r:embed="rId1"/>
                  <a:stretch>
                    <a:fillRect/>
                  </a:stretch>
                </pic:blipFill>
                <pic:spPr bwMode="auto">
                  <a:xfrm>
                    <a:off x="0" y="0"/>
                    <a:ext cx="1334770" cy="6292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lvl>
  </w:abstractNum>
  <w:abstractNum w:abstractNumId="1" w15:restartNumberingAfterBreak="0">
    <w:nsid w:val="00503CAB"/>
    <w:multiLevelType w:val="multilevel"/>
    <w:tmpl w:val="70388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B27F9"/>
    <w:multiLevelType w:val="hybridMultilevel"/>
    <w:tmpl w:val="450EAACA"/>
    <w:lvl w:ilvl="0" w:tplc="9E4AEEE2">
      <w:start w:val="1"/>
      <w:numFmt w:val="bullet"/>
      <w:lvlText w:val="-"/>
      <w:lvlJc w:val="left"/>
      <w:pPr>
        <w:ind w:left="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007C76">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B49EC2">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A4A3DA">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F65050">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D2665E">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DEFB24">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28AD96">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2EEE66">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496BDF"/>
    <w:multiLevelType w:val="hybridMultilevel"/>
    <w:tmpl w:val="2A3EED68"/>
    <w:lvl w:ilvl="0" w:tplc="91D66632">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5EB3D87"/>
    <w:multiLevelType w:val="multilevel"/>
    <w:tmpl w:val="4B1CDB7E"/>
    <w:lvl w:ilvl="0">
      <w:start w:val="1"/>
      <w:numFmt w:val="lowerLetter"/>
      <w:lvlText w:val="%1)"/>
      <w:lvlJc w:val="left"/>
      <w:pPr>
        <w:ind w:left="720" w:hanging="360"/>
      </w:pPr>
      <w:rPr>
        <w:rFonts w:ascii="Arial"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697A78"/>
    <w:multiLevelType w:val="multilevel"/>
    <w:tmpl w:val="5AA84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73E3A"/>
    <w:multiLevelType w:val="multilevel"/>
    <w:tmpl w:val="D26C0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B6277C"/>
    <w:multiLevelType w:val="hybridMultilevel"/>
    <w:tmpl w:val="A140AE92"/>
    <w:lvl w:ilvl="0" w:tplc="27D6C24E">
      <w:start w:val="21"/>
      <w:numFmt w:val="bullet"/>
      <w:lvlText w:val="-"/>
      <w:lvlJc w:val="left"/>
      <w:pPr>
        <w:ind w:left="720" w:hanging="360"/>
      </w:pPr>
      <w:rPr>
        <w:rFonts w:ascii="Verdana" w:eastAsiaTheme="minorHAnsi"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FB66A8"/>
    <w:multiLevelType w:val="multilevel"/>
    <w:tmpl w:val="F842B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60FD3"/>
    <w:multiLevelType w:val="hybridMultilevel"/>
    <w:tmpl w:val="2E6C452A"/>
    <w:lvl w:ilvl="0" w:tplc="FF84368E">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D2C4564"/>
    <w:multiLevelType w:val="hybridMultilevel"/>
    <w:tmpl w:val="E018B55C"/>
    <w:lvl w:ilvl="0" w:tplc="737AACC0">
      <w:start w:val="21"/>
      <w:numFmt w:val="bullet"/>
      <w:lvlText w:val="-"/>
      <w:lvlJc w:val="left"/>
      <w:pPr>
        <w:ind w:left="720" w:hanging="360"/>
      </w:pPr>
      <w:rPr>
        <w:rFonts w:ascii="Verdana" w:eastAsiaTheme="minorHAnsi"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B67D33"/>
    <w:multiLevelType w:val="hybridMultilevel"/>
    <w:tmpl w:val="DF625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77E5898"/>
    <w:multiLevelType w:val="hybridMultilevel"/>
    <w:tmpl w:val="7602B082"/>
    <w:lvl w:ilvl="0" w:tplc="83643674">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EC02CE"/>
    <w:multiLevelType w:val="multilevel"/>
    <w:tmpl w:val="9B76A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40FD8"/>
    <w:multiLevelType w:val="hybridMultilevel"/>
    <w:tmpl w:val="E732134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44540A5E"/>
    <w:multiLevelType w:val="hybridMultilevel"/>
    <w:tmpl w:val="97DE8470"/>
    <w:lvl w:ilvl="0" w:tplc="C8029F6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FFC2D5D"/>
    <w:multiLevelType w:val="multilevel"/>
    <w:tmpl w:val="0BBE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DD3A98"/>
    <w:multiLevelType w:val="multilevel"/>
    <w:tmpl w:val="13064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9F0CE3"/>
    <w:multiLevelType w:val="hybridMultilevel"/>
    <w:tmpl w:val="5AC803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A0920F6"/>
    <w:multiLevelType w:val="hybridMultilevel"/>
    <w:tmpl w:val="8B629D2A"/>
    <w:lvl w:ilvl="0" w:tplc="EE9EC9D4">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9AF10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6E0E1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EC94F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4661D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BC972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505A4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F85D1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70BDF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E631158"/>
    <w:multiLevelType w:val="multilevel"/>
    <w:tmpl w:val="45AC2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D23712"/>
    <w:multiLevelType w:val="hybridMultilevel"/>
    <w:tmpl w:val="FFE0C42A"/>
    <w:lvl w:ilvl="0" w:tplc="D7568C2C">
      <w:start w:val="1"/>
      <w:numFmt w:val="bullet"/>
      <w:lvlText w:val="-"/>
      <w:lvlJc w:val="left"/>
      <w:pPr>
        <w:ind w:left="720" w:hanging="360"/>
      </w:pPr>
      <w:rPr>
        <w:rFonts w:ascii="Arial" w:eastAsia="Times New Roman"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35C4FFE"/>
    <w:multiLevelType w:val="multilevel"/>
    <w:tmpl w:val="0EC6F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BF5EF9"/>
    <w:multiLevelType w:val="singleLevel"/>
    <w:tmpl w:val="835CDDA0"/>
    <w:lvl w:ilvl="0">
      <w:start w:val="1"/>
      <w:numFmt w:val="decimal"/>
      <w:lvlText w:val="%1."/>
      <w:legacy w:legacy="1" w:legacySpace="0" w:legacyIndent="360"/>
      <w:lvlJc w:val="left"/>
      <w:rPr>
        <w:rFonts w:ascii="Arial" w:hAnsi="Arial" w:cs="Arial" w:hint="default"/>
      </w:rPr>
    </w:lvl>
  </w:abstractNum>
  <w:abstractNum w:abstractNumId="24" w15:restartNumberingAfterBreak="0">
    <w:nsid w:val="792B3F94"/>
    <w:multiLevelType w:val="hybridMultilevel"/>
    <w:tmpl w:val="A5E0F440"/>
    <w:lvl w:ilvl="0" w:tplc="DEACFDC0">
      <w:start w:val="1"/>
      <w:numFmt w:val="bullet"/>
      <w:lvlText w:val=""/>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D84E9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D869C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C4576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06D19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18D6D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94090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F8CBC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821EC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B106635"/>
    <w:multiLevelType w:val="hybridMultilevel"/>
    <w:tmpl w:val="98AEFA4C"/>
    <w:lvl w:ilvl="0" w:tplc="06BA7BBE">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53399720">
    <w:abstractNumId w:val="26"/>
  </w:num>
  <w:num w:numId="2" w16cid:durableId="1928729183">
    <w:abstractNumId w:val="22"/>
  </w:num>
  <w:num w:numId="3" w16cid:durableId="393804">
    <w:abstractNumId w:val="23"/>
  </w:num>
  <w:num w:numId="4" w16cid:durableId="975790996">
    <w:abstractNumId w:val="0"/>
    <w:lvlOverride w:ilvl="0">
      <w:lvl w:ilvl="0">
        <w:start w:val="65535"/>
        <w:numFmt w:val="bullet"/>
        <w:lvlText w:val="—"/>
        <w:legacy w:legacy="1" w:legacySpace="0" w:legacyIndent="197"/>
        <w:lvlJc w:val="left"/>
        <w:rPr>
          <w:rFonts w:ascii="Arial" w:hAnsi="Arial" w:cs="Arial" w:hint="default"/>
        </w:rPr>
      </w:lvl>
    </w:lvlOverride>
  </w:num>
  <w:num w:numId="5" w16cid:durableId="775560238">
    <w:abstractNumId w:val="4"/>
  </w:num>
  <w:num w:numId="6" w16cid:durableId="1310211579">
    <w:abstractNumId w:val="21"/>
  </w:num>
  <w:num w:numId="7" w16cid:durableId="1410535841">
    <w:abstractNumId w:val="25"/>
  </w:num>
  <w:num w:numId="8" w16cid:durableId="1210458783">
    <w:abstractNumId w:val="3"/>
  </w:num>
  <w:num w:numId="9" w16cid:durableId="501119166">
    <w:abstractNumId w:val="9"/>
  </w:num>
  <w:num w:numId="10" w16cid:durableId="1228498538">
    <w:abstractNumId w:val="12"/>
  </w:num>
  <w:num w:numId="11" w16cid:durableId="124079032">
    <w:abstractNumId w:val="14"/>
  </w:num>
  <w:num w:numId="12" w16cid:durableId="1198860366">
    <w:abstractNumId w:val="11"/>
  </w:num>
  <w:num w:numId="13" w16cid:durableId="2134202999">
    <w:abstractNumId w:val="19"/>
  </w:num>
  <w:num w:numId="14" w16cid:durableId="1547327168">
    <w:abstractNumId w:val="15"/>
  </w:num>
  <w:num w:numId="15" w16cid:durableId="2094544643">
    <w:abstractNumId w:val="2"/>
  </w:num>
  <w:num w:numId="16" w16cid:durableId="35275868">
    <w:abstractNumId w:val="24"/>
  </w:num>
  <w:num w:numId="17" w16cid:durableId="1166482696">
    <w:abstractNumId w:val="10"/>
  </w:num>
  <w:num w:numId="18" w16cid:durableId="493685661">
    <w:abstractNumId w:val="7"/>
  </w:num>
  <w:num w:numId="19" w16cid:durableId="1654289207">
    <w:abstractNumId w:val="5"/>
  </w:num>
  <w:num w:numId="20" w16cid:durableId="1484465102">
    <w:abstractNumId w:val="20"/>
  </w:num>
  <w:num w:numId="21" w16cid:durableId="1447235989">
    <w:abstractNumId w:val="8"/>
  </w:num>
  <w:num w:numId="22" w16cid:durableId="1207333044">
    <w:abstractNumId w:val="13"/>
  </w:num>
  <w:num w:numId="23" w16cid:durableId="181361441">
    <w:abstractNumId w:val="16"/>
  </w:num>
  <w:num w:numId="24" w16cid:durableId="1954051166">
    <w:abstractNumId w:val="17"/>
  </w:num>
  <w:num w:numId="25" w16cid:durableId="1282802685">
    <w:abstractNumId w:val="1"/>
  </w:num>
  <w:num w:numId="26" w16cid:durableId="550072938">
    <w:abstractNumId w:val="6"/>
  </w:num>
  <w:num w:numId="27" w16cid:durableId="17972143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FD"/>
    <w:rsid w:val="000221A0"/>
    <w:rsid w:val="000260D7"/>
    <w:rsid w:val="000309A1"/>
    <w:rsid w:val="00031CAA"/>
    <w:rsid w:val="00033D12"/>
    <w:rsid w:val="00045562"/>
    <w:rsid w:val="00050614"/>
    <w:rsid w:val="00052BC6"/>
    <w:rsid w:val="00062B59"/>
    <w:rsid w:val="00063DCB"/>
    <w:rsid w:val="000640FD"/>
    <w:rsid w:val="000764C1"/>
    <w:rsid w:val="000764F2"/>
    <w:rsid w:val="00096710"/>
    <w:rsid w:val="000A1233"/>
    <w:rsid w:val="000A4BCF"/>
    <w:rsid w:val="000B6A67"/>
    <w:rsid w:val="000E4DB1"/>
    <w:rsid w:val="00101CB2"/>
    <w:rsid w:val="00107E55"/>
    <w:rsid w:val="001118AB"/>
    <w:rsid w:val="0012156D"/>
    <w:rsid w:val="00141558"/>
    <w:rsid w:val="001543D9"/>
    <w:rsid w:val="00177348"/>
    <w:rsid w:val="00181AEF"/>
    <w:rsid w:val="001A2FD8"/>
    <w:rsid w:val="001C60D4"/>
    <w:rsid w:val="001D2200"/>
    <w:rsid w:val="001F073D"/>
    <w:rsid w:val="001F477E"/>
    <w:rsid w:val="002235EE"/>
    <w:rsid w:val="0022787A"/>
    <w:rsid w:val="00230E0A"/>
    <w:rsid w:val="002513C1"/>
    <w:rsid w:val="00251FF7"/>
    <w:rsid w:val="00260A0B"/>
    <w:rsid w:val="00284578"/>
    <w:rsid w:val="002A4B95"/>
    <w:rsid w:val="002C28C4"/>
    <w:rsid w:val="00302839"/>
    <w:rsid w:val="00306E26"/>
    <w:rsid w:val="00314F3D"/>
    <w:rsid w:val="003235E0"/>
    <w:rsid w:val="0032665E"/>
    <w:rsid w:val="00330314"/>
    <w:rsid w:val="00340D1E"/>
    <w:rsid w:val="003428A9"/>
    <w:rsid w:val="00384AA2"/>
    <w:rsid w:val="00386FA4"/>
    <w:rsid w:val="00397191"/>
    <w:rsid w:val="003B49F6"/>
    <w:rsid w:val="003C3C45"/>
    <w:rsid w:val="003C5A70"/>
    <w:rsid w:val="003C6C7E"/>
    <w:rsid w:val="003E2189"/>
    <w:rsid w:val="003E6796"/>
    <w:rsid w:val="004003BE"/>
    <w:rsid w:val="0041106E"/>
    <w:rsid w:val="004172D7"/>
    <w:rsid w:val="00417349"/>
    <w:rsid w:val="0042129C"/>
    <w:rsid w:val="00422D37"/>
    <w:rsid w:val="00442E84"/>
    <w:rsid w:val="0044790A"/>
    <w:rsid w:val="00451C69"/>
    <w:rsid w:val="00460B8D"/>
    <w:rsid w:val="00461A14"/>
    <w:rsid w:val="004634E4"/>
    <w:rsid w:val="00466509"/>
    <w:rsid w:val="00466EBD"/>
    <w:rsid w:val="0047177B"/>
    <w:rsid w:val="004850DA"/>
    <w:rsid w:val="00486139"/>
    <w:rsid w:val="004A0546"/>
    <w:rsid w:val="004B3343"/>
    <w:rsid w:val="004C0799"/>
    <w:rsid w:val="004C21F6"/>
    <w:rsid w:val="004C6D0B"/>
    <w:rsid w:val="004D52B5"/>
    <w:rsid w:val="004E1CB6"/>
    <w:rsid w:val="004E591F"/>
    <w:rsid w:val="004F13D5"/>
    <w:rsid w:val="004F6E7A"/>
    <w:rsid w:val="00505B0B"/>
    <w:rsid w:val="00533A9B"/>
    <w:rsid w:val="00534732"/>
    <w:rsid w:val="00542889"/>
    <w:rsid w:val="005452AE"/>
    <w:rsid w:val="00556914"/>
    <w:rsid w:val="00576648"/>
    <w:rsid w:val="0057728B"/>
    <w:rsid w:val="00582767"/>
    <w:rsid w:val="00584FA9"/>
    <w:rsid w:val="00591DDE"/>
    <w:rsid w:val="00595F5D"/>
    <w:rsid w:val="005A2AE3"/>
    <w:rsid w:val="005A6F00"/>
    <w:rsid w:val="005D713C"/>
    <w:rsid w:val="005E6716"/>
    <w:rsid w:val="005F6943"/>
    <w:rsid w:val="005F6C2F"/>
    <w:rsid w:val="00607580"/>
    <w:rsid w:val="00633FAD"/>
    <w:rsid w:val="0064304D"/>
    <w:rsid w:val="00666351"/>
    <w:rsid w:val="006909DB"/>
    <w:rsid w:val="00690F5C"/>
    <w:rsid w:val="0069140A"/>
    <w:rsid w:val="006B2BD1"/>
    <w:rsid w:val="006C62CE"/>
    <w:rsid w:val="006F78A9"/>
    <w:rsid w:val="007031F5"/>
    <w:rsid w:val="00703C04"/>
    <w:rsid w:val="007132C4"/>
    <w:rsid w:val="007259B3"/>
    <w:rsid w:val="00727C61"/>
    <w:rsid w:val="00745C1D"/>
    <w:rsid w:val="007464D5"/>
    <w:rsid w:val="007526BE"/>
    <w:rsid w:val="00754F39"/>
    <w:rsid w:val="00761080"/>
    <w:rsid w:val="00767620"/>
    <w:rsid w:val="0077315E"/>
    <w:rsid w:val="007768D8"/>
    <w:rsid w:val="00790C19"/>
    <w:rsid w:val="0079203C"/>
    <w:rsid w:val="00794E7E"/>
    <w:rsid w:val="007A6BCC"/>
    <w:rsid w:val="007D5BBF"/>
    <w:rsid w:val="007F6740"/>
    <w:rsid w:val="00810DFA"/>
    <w:rsid w:val="008201ED"/>
    <w:rsid w:val="00837462"/>
    <w:rsid w:val="008467D2"/>
    <w:rsid w:val="00850DCC"/>
    <w:rsid w:val="00854F39"/>
    <w:rsid w:val="00861C8C"/>
    <w:rsid w:val="00863F77"/>
    <w:rsid w:val="008779A7"/>
    <w:rsid w:val="008A15B2"/>
    <w:rsid w:val="008A189B"/>
    <w:rsid w:val="008B214D"/>
    <w:rsid w:val="008D5370"/>
    <w:rsid w:val="008F27D9"/>
    <w:rsid w:val="00900B63"/>
    <w:rsid w:val="00904161"/>
    <w:rsid w:val="0090438A"/>
    <w:rsid w:val="00904BE9"/>
    <w:rsid w:val="00910253"/>
    <w:rsid w:val="0092056B"/>
    <w:rsid w:val="00920FF9"/>
    <w:rsid w:val="0092240F"/>
    <w:rsid w:val="0092391A"/>
    <w:rsid w:val="00932632"/>
    <w:rsid w:val="0093474F"/>
    <w:rsid w:val="00940CD3"/>
    <w:rsid w:val="0095770E"/>
    <w:rsid w:val="0098055D"/>
    <w:rsid w:val="00980D34"/>
    <w:rsid w:val="00992CFB"/>
    <w:rsid w:val="009B3697"/>
    <w:rsid w:val="009B3DB8"/>
    <w:rsid w:val="009B574D"/>
    <w:rsid w:val="009C2381"/>
    <w:rsid w:val="009D1B71"/>
    <w:rsid w:val="009D1C0D"/>
    <w:rsid w:val="009D5B29"/>
    <w:rsid w:val="009E3078"/>
    <w:rsid w:val="009E6C09"/>
    <w:rsid w:val="00A06D51"/>
    <w:rsid w:val="00A17A71"/>
    <w:rsid w:val="00A20754"/>
    <w:rsid w:val="00A32E53"/>
    <w:rsid w:val="00A33E5A"/>
    <w:rsid w:val="00A45E6D"/>
    <w:rsid w:val="00A51469"/>
    <w:rsid w:val="00A514E1"/>
    <w:rsid w:val="00A57562"/>
    <w:rsid w:val="00A717E6"/>
    <w:rsid w:val="00A818EC"/>
    <w:rsid w:val="00A9639A"/>
    <w:rsid w:val="00AA332A"/>
    <w:rsid w:val="00AA63BC"/>
    <w:rsid w:val="00AB552E"/>
    <w:rsid w:val="00AC3ACB"/>
    <w:rsid w:val="00AC462B"/>
    <w:rsid w:val="00AE64A3"/>
    <w:rsid w:val="00AF7ED9"/>
    <w:rsid w:val="00B16B49"/>
    <w:rsid w:val="00B17358"/>
    <w:rsid w:val="00B4153F"/>
    <w:rsid w:val="00B51295"/>
    <w:rsid w:val="00B6243B"/>
    <w:rsid w:val="00B64643"/>
    <w:rsid w:val="00B716D1"/>
    <w:rsid w:val="00B876B5"/>
    <w:rsid w:val="00B903B0"/>
    <w:rsid w:val="00B96DA7"/>
    <w:rsid w:val="00BA19E7"/>
    <w:rsid w:val="00BB29C9"/>
    <w:rsid w:val="00BB708A"/>
    <w:rsid w:val="00BC2584"/>
    <w:rsid w:val="00BC6503"/>
    <w:rsid w:val="00BE27D7"/>
    <w:rsid w:val="00BF5896"/>
    <w:rsid w:val="00BF77F8"/>
    <w:rsid w:val="00C03BCC"/>
    <w:rsid w:val="00C11FF9"/>
    <w:rsid w:val="00C124DD"/>
    <w:rsid w:val="00C24140"/>
    <w:rsid w:val="00C312E8"/>
    <w:rsid w:val="00C401E5"/>
    <w:rsid w:val="00C4464A"/>
    <w:rsid w:val="00C44CE0"/>
    <w:rsid w:val="00C50A53"/>
    <w:rsid w:val="00C60D72"/>
    <w:rsid w:val="00C627F9"/>
    <w:rsid w:val="00C74484"/>
    <w:rsid w:val="00C8658A"/>
    <w:rsid w:val="00C92169"/>
    <w:rsid w:val="00C93B74"/>
    <w:rsid w:val="00C940CE"/>
    <w:rsid w:val="00C95543"/>
    <w:rsid w:val="00CB57EE"/>
    <w:rsid w:val="00CD12CA"/>
    <w:rsid w:val="00CD2C73"/>
    <w:rsid w:val="00CD7F3A"/>
    <w:rsid w:val="00CE7A7A"/>
    <w:rsid w:val="00D1435E"/>
    <w:rsid w:val="00D17DE4"/>
    <w:rsid w:val="00D23B05"/>
    <w:rsid w:val="00D2777F"/>
    <w:rsid w:val="00D278BA"/>
    <w:rsid w:val="00D3453F"/>
    <w:rsid w:val="00D4026B"/>
    <w:rsid w:val="00D40A9C"/>
    <w:rsid w:val="00D50AC4"/>
    <w:rsid w:val="00D62E7E"/>
    <w:rsid w:val="00D677C1"/>
    <w:rsid w:val="00D75B1E"/>
    <w:rsid w:val="00D86FC5"/>
    <w:rsid w:val="00D93C49"/>
    <w:rsid w:val="00D943FA"/>
    <w:rsid w:val="00D95B96"/>
    <w:rsid w:val="00DD183F"/>
    <w:rsid w:val="00DD23CA"/>
    <w:rsid w:val="00DF0DD0"/>
    <w:rsid w:val="00E00FA6"/>
    <w:rsid w:val="00E0443E"/>
    <w:rsid w:val="00E208FE"/>
    <w:rsid w:val="00E4184C"/>
    <w:rsid w:val="00E44FA3"/>
    <w:rsid w:val="00E53E20"/>
    <w:rsid w:val="00E54246"/>
    <w:rsid w:val="00E60C0A"/>
    <w:rsid w:val="00E7748D"/>
    <w:rsid w:val="00E8630B"/>
    <w:rsid w:val="00E86802"/>
    <w:rsid w:val="00EA3171"/>
    <w:rsid w:val="00EA6BAB"/>
    <w:rsid w:val="00EA7768"/>
    <w:rsid w:val="00EB15A5"/>
    <w:rsid w:val="00EB4CBB"/>
    <w:rsid w:val="00ED3E1B"/>
    <w:rsid w:val="00EE66B3"/>
    <w:rsid w:val="00EF2AB8"/>
    <w:rsid w:val="00F005D5"/>
    <w:rsid w:val="00F00DF3"/>
    <w:rsid w:val="00F06576"/>
    <w:rsid w:val="00F203E0"/>
    <w:rsid w:val="00F2615B"/>
    <w:rsid w:val="00F302C5"/>
    <w:rsid w:val="00F30675"/>
    <w:rsid w:val="00F430BF"/>
    <w:rsid w:val="00F45F24"/>
    <w:rsid w:val="00F4643C"/>
    <w:rsid w:val="00F75B73"/>
    <w:rsid w:val="00F87084"/>
    <w:rsid w:val="00F92498"/>
    <w:rsid w:val="00F97999"/>
    <w:rsid w:val="00FA39A4"/>
    <w:rsid w:val="00FB5FCC"/>
    <w:rsid w:val="00FC34B2"/>
    <w:rsid w:val="00FD10A6"/>
    <w:rsid w:val="00FD3802"/>
    <w:rsid w:val="00FF361B"/>
    <w:rsid w:val="00FF49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0713E"/>
  <w15:chartTrackingRefBased/>
  <w15:docId w15:val="{18C91329-054D-4427-B184-083FC9C0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1ED"/>
    <w:pPr>
      <w:spacing w:after="0" w:line="240" w:lineRule="auto"/>
    </w:pPr>
    <w:rPr>
      <w:rFonts w:ascii="Times New Roman" w:eastAsia="Times New Roman" w:hAnsi="Times New Roman" w:cs="Times New Roman"/>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640FD"/>
    <w:pPr>
      <w:spacing w:after="0" w:line="240" w:lineRule="auto"/>
    </w:pPr>
    <w:rPr>
      <w:rFonts w:ascii="Times New Roman" w:eastAsia="Times New Roman" w:hAnsi="Times New Roman" w:cs="Times New Roman"/>
      <w:sz w:val="20"/>
      <w:szCs w:val="20"/>
      <w:lang w:val="en-US"/>
    </w:rPr>
  </w:style>
  <w:style w:type="paragraph" w:customStyle="1" w:styleId="Standard">
    <w:name w:val="Standard"/>
    <w:rsid w:val="000640FD"/>
    <w:pPr>
      <w:suppressAutoHyphens/>
      <w:autoSpaceDN w:val="0"/>
      <w:spacing w:after="0" w:line="240" w:lineRule="auto"/>
      <w:textAlignment w:val="baseline"/>
    </w:pPr>
    <w:rPr>
      <w:rFonts w:ascii="Times New Roman" w:eastAsia="Times New Roman" w:hAnsi="Times New Roman" w:cs="Times New Roman"/>
      <w:kern w:val="3"/>
      <w:sz w:val="28"/>
      <w:szCs w:val="20"/>
      <w:lang w:eastAsia="zh-CN"/>
    </w:rPr>
  </w:style>
  <w:style w:type="paragraph" w:customStyle="1" w:styleId="Textbody">
    <w:name w:val="Text body"/>
    <w:basedOn w:val="Standard"/>
    <w:rsid w:val="000640FD"/>
  </w:style>
  <w:style w:type="paragraph" w:styleId="Encabezado">
    <w:name w:val="header"/>
    <w:basedOn w:val="Normal"/>
    <w:link w:val="EncabezadoCar"/>
    <w:uiPriority w:val="99"/>
    <w:unhideWhenUsed/>
    <w:rsid w:val="00AE64A3"/>
    <w:pPr>
      <w:tabs>
        <w:tab w:val="center" w:pos="4252"/>
        <w:tab w:val="right" w:pos="8504"/>
      </w:tabs>
    </w:pPr>
  </w:style>
  <w:style w:type="character" w:customStyle="1" w:styleId="EncabezadoCar">
    <w:name w:val="Encabezado Car"/>
    <w:basedOn w:val="Fuentedeprrafopredeter"/>
    <w:link w:val="Encabezado"/>
    <w:uiPriority w:val="99"/>
    <w:rsid w:val="00AE64A3"/>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AE64A3"/>
    <w:pPr>
      <w:tabs>
        <w:tab w:val="center" w:pos="4252"/>
        <w:tab w:val="right" w:pos="8504"/>
      </w:tabs>
    </w:pPr>
  </w:style>
  <w:style w:type="character" w:customStyle="1" w:styleId="PiedepginaCar">
    <w:name w:val="Pie de página Car"/>
    <w:basedOn w:val="Fuentedeprrafopredeter"/>
    <w:link w:val="Piedepgina"/>
    <w:uiPriority w:val="99"/>
    <w:rsid w:val="00AE64A3"/>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A514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14E1"/>
    <w:rPr>
      <w:rFonts w:ascii="Segoe UI" w:eastAsia="Times New Roman" w:hAnsi="Segoe UI" w:cs="Segoe UI"/>
      <w:sz w:val="18"/>
      <w:szCs w:val="18"/>
    </w:rPr>
  </w:style>
  <w:style w:type="paragraph" w:styleId="Prrafodelista">
    <w:name w:val="List Paragraph"/>
    <w:basedOn w:val="Normal"/>
    <w:uiPriority w:val="34"/>
    <w:qFormat/>
    <w:rsid w:val="00854F39"/>
    <w:pPr>
      <w:ind w:left="720"/>
      <w:contextualSpacing/>
    </w:pPr>
  </w:style>
  <w:style w:type="paragraph" w:customStyle="1" w:styleId="Poromisin">
    <w:name w:val="Por omisión"/>
    <w:rsid w:val="00B876B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ES"/>
      <w14:textOutline w14:w="0" w14:cap="flat" w14:cmpd="sng" w14:algn="ctr">
        <w14:noFill/>
        <w14:prstDash w14:val="solid"/>
        <w14:bevel/>
      </w14:textOutline>
    </w:rPr>
  </w:style>
  <w:style w:type="paragraph" w:customStyle="1" w:styleId="Cuerpo">
    <w:name w:val="Cuerpo"/>
    <w:rsid w:val="00C7448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s-ES"/>
      <w14:textOutline w14:w="0" w14:cap="flat" w14:cmpd="sng" w14:algn="ctr">
        <w14:noFill/>
        <w14:prstDash w14:val="solid"/>
        <w14:bevel/>
      </w14:textOutline>
    </w:rPr>
  </w:style>
  <w:style w:type="character" w:customStyle="1" w:styleId="Ninguno">
    <w:name w:val="Ninguno"/>
    <w:rsid w:val="00062B59"/>
  </w:style>
  <w:style w:type="table" w:customStyle="1" w:styleId="TableGrid">
    <w:name w:val="TableGrid"/>
    <w:rsid w:val="007259B3"/>
    <w:pPr>
      <w:spacing w:after="0" w:line="240" w:lineRule="auto"/>
    </w:pPr>
    <w:rPr>
      <w:rFonts w:eastAsiaTheme="minorEastAsia"/>
      <w:kern w:val="2"/>
      <w:sz w:val="24"/>
      <w:szCs w:val="24"/>
      <w:lang w:eastAsia="es-ES"/>
      <w14:ligatures w14:val="standardContextual"/>
    </w:r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B51295"/>
    <w:rPr>
      <w:sz w:val="16"/>
      <w:szCs w:val="16"/>
    </w:rPr>
  </w:style>
  <w:style w:type="paragraph" w:styleId="Textocomentario">
    <w:name w:val="annotation text"/>
    <w:basedOn w:val="Normal"/>
    <w:link w:val="TextocomentarioCar"/>
    <w:uiPriority w:val="99"/>
    <w:unhideWhenUsed/>
    <w:rsid w:val="00B51295"/>
  </w:style>
  <w:style w:type="character" w:customStyle="1" w:styleId="TextocomentarioCar">
    <w:name w:val="Texto comentario Car"/>
    <w:basedOn w:val="Fuentedeprrafopredeter"/>
    <w:link w:val="Textocomentario"/>
    <w:uiPriority w:val="99"/>
    <w:rsid w:val="00B51295"/>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51295"/>
    <w:rPr>
      <w:b/>
      <w:bCs/>
    </w:rPr>
  </w:style>
  <w:style w:type="character" w:customStyle="1" w:styleId="AsuntodelcomentarioCar">
    <w:name w:val="Asunto del comentario Car"/>
    <w:basedOn w:val="TextocomentarioCar"/>
    <w:link w:val="Asuntodelcomentario"/>
    <w:uiPriority w:val="99"/>
    <w:semiHidden/>
    <w:rsid w:val="00B51295"/>
    <w:rPr>
      <w:rFonts w:ascii="Times New Roman" w:eastAsia="Times New Roman" w:hAnsi="Times New Roman" w:cs="Times New Roman"/>
      <w:b/>
      <w:bCs/>
      <w:sz w:val="20"/>
      <w:szCs w:val="20"/>
    </w:rPr>
  </w:style>
  <w:style w:type="character" w:customStyle="1" w:styleId="cf01">
    <w:name w:val="cf01"/>
    <w:basedOn w:val="Fuentedeprrafopredeter"/>
    <w:rsid w:val="00FD3802"/>
    <w:rPr>
      <w:rFonts w:ascii="Segoe UI" w:hAnsi="Segoe UI" w:cs="Segoe UI" w:hint="default"/>
      <w:sz w:val="18"/>
      <w:szCs w:val="18"/>
    </w:rPr>
  </w:style>
  <w:style w:type="character" w:styleId="Hipervnculo">
    <w:name w:val="Hyperlink"/>
    <w:basedOn w:val="Fuentedeprrafopredeter"/>
    <w:uiPriority w:val="99"/>
    <w:unhideWhenUsed/>
    <w:rsid w:val="003C5A70"/>
    <w:rPr>
      <w:color w:val="0563C1" w:themeColor="hyperlink"/>
      <w:u w:val="single"/>
    </w:rPr>
  </w:style>
  <w:style w:type="character" w:customStyle="1" w:styleId="Mencinsinresolver1">
    <w:name w:val="Mención sin resolver1"/>
    <w:basedOn w:val="Fuentedeprrafopredeter"/>
    <w:uiPriority w:val="99"/>
    <w:semiHidden/>
    <w:unhideWhenUsed/>
    <w:rsid w:val="003C5A70"/>
    <w:rPr>
      <w:color w:val="605E5C"/>
      <w:shd w:val="clear" w:color="auto" w:fill="E1DFDD"/>
    </w:rPr>
  </w:style>
  <w:style w:type="paragraph" w:styleId="NormalWeb">
    <w:name w:val="Normal (Web)"/>
    <w:basedOn w:val="Normal"/>
    <w:uiPriority w:val="99"/>
    <w:unhideWhenUsed/>
    <w:rsid w:val="00E208FE"/>
    <w:rPr>
      <w:rFonts w:ascii="Aptos" w:eastAsiaTheme="minorHAnsi" w:hAnsi="Aptos" w:cs="Apto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6644">
      <w:bodyDiv w:val="1"/>
      <w:marLeft w:val="0"/>
      <w:marRight w:val="0"/>
      <w:marTop w:val="0"/>
      <w:marBottom w:val="0"/>
      <w:divBdr>
        <w:top w:val="none" w:sz="0" w:space="0" w:color="auto"/>
        <w:left w:val="none" w:sz="0" w:space="0" w:color="auto"/>
        <w:bottom w:val="none" w:sz="0" w:space="0" w:color="auto"/>
        <w:right w:val="none" w:sz="0" w:space="0" w:color="auto"/>
      </w:divBdr>
    </w:div>
    <w:div w:id="1130712096">
      <w:bodyDiv w:val="1"/>
      <w:marLeft w:val="0"/>
      <w:marRight w:val="0"/>
      <w:marTop w:val="0"/>
      <w:marBottom w:val="0"/>
      <w:divBdr>
        <w:top w:val="none" w:sz="0" w:space="0" w:color="auto"/>
        <w:left w:val="none" w:sz="0" w:space="0" w:color="auto"/>
        <w:bottom w:val="none" w:sz="0" w:space="0" w:color="auto"/>
        <w:right w:val="none" w:sz="0" w:space="0" w:color="auto"/>
      </w:divBdr>
    </w:div>
    <w:div w:id="1709837441">
      <w:bodyDiv w:val="1"/>
      <w:marLeft w:val="0"/>
      <w:marRight w:val="0"/>
      <w:marTop w:val="0"/>
      <w:marBottom w:val="0"/>
      <w:divBdr>
        <w:top w:val="none" w:sz="0" w:space="0" w:color="auto"/>
        <w:left w:val="none" w:sz="0" w:space="0" w:color="auto"/>
        <w:bottom w:val="none" w:sz="0" w:space="0" w:color="auto"/>
        <w:right w:val="none" w:sz="0" w:space="0" w:color="auto"/>
      </w:divBdr>
    </w:div>
    <w:div w:id="1776288860">
      <w:bodyDiv w:val="1"/>
      <w:marLeft w:val="0"/>
      <w:marRight w:val="0"/>
      <w:marTop w:val="0"/>
      <w:marBottom w:val="0"/>
      <w:divBdr>
        <w:top w:val="none" w:sz="0" w:space="0" w:color="auto"/>
        <w:left w:val="none" w:sz="0" w:space="0" w:color="auto"/>
        <w:bottom w:val="none" w:sz="0" w:space="0" w:color="auto"/>
        <w:right w:val="none" w:sz="0" w:space="0" w:color="auto"/>
      </w:divBdr>
    </w:div>
    <w:div w:id="204112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81BD3-B7DD-470E-890D-7AD3050FE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5604</Words>
  <Characters>30823</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Redondo</dc:creator>
  <cp:keywords/>
  <dc:description/>
  <cp:lastModifiedBy>Laura Ramírez Barbosa</cp:lastModifiedBy>
  <cp:revision>9</cp:revision>
  <cp:lastPrinted>2024-02-08T09:53:00Z</cp:lastPrinted>
  <dcterms:created xsi:type="dcterms:W3CDTF">2026-03-04T12:51:00Z</dcterms:created>
  <dcterms:modified xsi:type="dcterms:W3CDTF">2026-03-06T14:13:00Z</dcterms:modified>
</cp:coreProperties>
</file>