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A2A66" w14:textId="77777777" w:rsidR="00CE1CD9" w:rsidRPr="007E3298" w:rsidRDefault="00F75BF3" w:rsidP="00CE1CD9">
      <w:pPr>
        <w:pStyle w:val="Style1"/>
        <w:kinsoku w:val="0"/>
        <w:autoSpaceDE/>
        <w:autoSpaceDN/>
        <w:adjustRightInd/>
        <w:ind w:right="216"/>
        <w:jc w:val="right"/>
        <w:rPr>
          <w:rFonts w:ascii="Arial" w:hAnsi="Arial" w:cs="Arial"/>
          <w:spacing w:val="4"/>
          <w:sz w:val="22"/>
          <w:szCs w:val="22"/>
        </w:rPr>
      </w:pPr>
      <w:r w:rsidRPr="007E3298">
        <w:rPr>
          <w:rFonts w:ascii="Arial" w:hAnsi="Arial" w:cs="Arial"/>
          <w:spacing w:val="4"/>
          <w:sz w:val="22"/>
          <w:szCs w:val="22"/>
        </w:rPr>
        <w:t xml:space="preserve">                                                                                                                                                                                                                                                                                      </w:t>
      </w:r>
    </w:p>
    <w:p w14:paraId="47F97B39" w14:textId="77777777" w:rsidR="00CE1CD9" w:rsidRPr="007E3298" w:rsidRDefault="00CE1CD9" w:rsidP="00CE1CD9">
      <w:pPr>
        <w:pStyle w:val="Style1"/>
        <w:kinsoku w:val="0"/>
        <w:autoSpaceDE/>
        <w:autoSpaceDN/>
        <w:adjustRightInd/>
        <w:ind w:right="216"/>
        <w:jc w:val="right"/>
        <w:rPr>
          <w:rFonts w:ascii="Arial" w:hAnsi="Arial" w:cs="Arial"/>
          <w:spacing w:val="4"/>
          <w:sz w:val="22"/>
          <w:szCs w:val="22"/>
        </w:rPr>
      </w:pPr>
    </w:p>
    <w:p w14:paraId="48F91066" w14:textId="77777777" w:rsidR="00CE1CD9" w:rsidRPr="007E3298" w:rsidRDefault="00CE1CD9" w:rsidP="00CE1CD9">
      <w:pPr>
        <w:pStyle w:val="Style1"/>
        <w:kinsoku w:val="0"/>
        <w:autoSpaceDE/>
        <w:autoSpaceDN/>
        <w:adjustRightInd/>
        <w:ind w:right="216"/>
        <w:jc w:val="right"/>
        <w:rPr>
          <w:rFonts w:ascii="Arial" w:hAnsi="Arial" w:cs="Arial"/>
          <w:spacing w:val="4"/>
          <w:sz w:val="22"/>
          <w:szCs w:val="22"/>
        </w:rPr>
      </w:pPr>
    </w:p>
    <w:p w14:paraId="15F6F8F7" w14:textId="77777777" w:rsidR="00CE1CD9" w:rsidRDefault="00CE1CD9" w:rsidP="00CE1CD9">
      <w:pPr>
        <w:pStyle w:val="Style1"/>
        <w:kinsoku w:val="0"/>
        <w:autoSpaceDE/>
        <w:autoSpaceDN/>
        <w:adjustRightInd/>
        <w:ind w:right="216"/>
        <w:jc w:val="right"/>
        <w:rPr>
          <w:rFonts w:ascii="Arial" w:hAnsi="Arial" w:cs="Arial"/>
          <w:spacing w:val="4"/>
          <w:sz w:val="22"/>
          <w:szCs w:val="22"/>
        </w:rPr>
      </w:pPr>
    </w:p>
    <w:p w14:paraId="2523E9B8" w14:textId="77777777" w:rsidR="00235B05" w:rsidRDefault="00235B05" w:rsidP="00CE1CD9">
      <w:pPr>
        <w:pStyle w:val="Style1"/>
        <w:kinsoku w:val="0"/>
        <w:autoSpaceDE/>
        <w:autoSpaceDN/>
        <w:adjustRightInd/>
        <w:ind w:right="216"/>
        <w:jc w:val="right"/>
        <w:rPr>
          <w:rFonts w:ascii="Arial" w:hAnsi="Arial" w:cs="Arial"/>
          <w:spacing w:val="4"/>
          <w:sz w:val="22"/>
          <w:szCs w:val="22"/>
        </w:rPr>
      </w:pPr>
    </w:p>
    <w:p w14:paraId="78694288" w14:textId="77777777" w:rsidR="00235B05" w:rsidRDefault="00235B05" w:rsidP="00CE1CD9">
      <w:pPr>
        <w:pStyle w:val="Style1"/>
        <w:kinsoku w:val="0"/>
        <w:autoSpaceDE/>
        <w:autoSpaceDN/>
        <w:adjustRightInd/>
        <w:ind w:right="216"/>
        <w:jc w:val="right"/>
        <w:rPr>
          <w:rFonts w:ascii="Arial" w:hAnsi="Arial" w:cs="Arial"/>
          <w:spacing w:val="4"/>
          <w:sz w:val="22"/>
          <w:szCs w:val="22"/>
        </w:rPr>
      </w:pPr>
    </w:p>
    <w:p w14:paraId="69B5B9A8" w14:textId="77777777" w:rsidR="00235B05" w:rsidRDefault="00235B05" w:rsidP="00CE1CD9">
      <w:pPr>
        <w:pStyle w:val="Style1"/>
        <w:kinsoku w:val="0"/>
        <w:autoSpaceDE/>
        <w:autoSpaceDN/>
        <w:adjustRightInd/>
        <w:ind w:right="216"/>
        <w:jc w:val="right"/>
        <w:rPr>
          <w:rFonts w:ascii="Arial" w:hAnsi="Arial" w:cs="Arial"/>
          <w:spacing w:val="4"/>
          <w:sz w:val="22"/>
          <w:szCs w:val="22"/>
        </w:rPr>
      </w:pPr>
    </w:p>
    <w:p w14:paraId="5152FB93" w14:textId="77777777" w:rsidR="00235B05" w:rsidRPr="007E3298" w:rsidRDefault="00235B05" w:rsidP="00CE1CD9">
      <w:pPr>
        <w:pStyle w:val="Style1"/>
        <w:kinsoku w:val="0"/>
        <w:autoSpaceDE/>
        <w:autoSpaceDN/>
        <w:adjustRightInd/>
        <w:ind w:right="216"/>
        <w:jc w:val="right"/>
        <w:rPr>
          <w:rFonts w:ascii="Arial" w:hAnsi="Arial" w:cs="Arial"/>
          <w:spacing w:val="4"/>
          <w:sz w:val="22"/>
          <w:szCs w:val="22"/>
        </w:rPr>
      </w:pPr>
    </w:p>
    <w:p w14:paraId="3EB9E263" w14:textId="77777777" w:rsidR="00CE1CD9" w:rsidRDefault="00CE1CD9" w:rsidP="00CE1CD9">
      <w:pPr>
        <w:pStyle w:val="Style1"/>
        <w:kinsoku w:val="0"/>
        <w:autoSpaceDE/>
        <w:autoSpaceDN/>
        <w:adjustRightInd/>
        <w:ind w:right="216"/>
        <w:jc w:val="right"/>
        <w:rPr>
          <w:rFonts w:ascii="Arial" w:hAnsi="Arial" w:cs="Arial"/>
          <w:spacing w:val="4"/>
          <w:sz w:val="22"/>
          <w:szCs w:val="22"/>
        </w:rPr>
      </w:pPr>
    </w:p>
    <w:p w14:paraId="73A0C4E7" w14:textId="77777777" w:rsidR="00235B05" w:rsidRDefault="00235B05" w:rsidP="00CE1CD9">
      <w:pPr>
        <w:pStyle w:val="Style1"/>
        <w:kinsoku w:val="0"/>
        <w:autoSpaceDE/>
        <w:autoSpaceDN/>
        <w:adjustRightInd/>
        <w:ind w:right="216"/>
        <w:jc w:val="right"/>
        <w:rPr>
          <w:rFonts w:ascii="Arial" w:hAnsi="Arial" w:cs="Arial"/>
          <w:spacing w:val="4"/>
          <w:sz w:val="22"/>
          <w:szCs w:val="22"/>
        </w:rPr>
      </w:pPr>
    </w:p>
    <w:p w14:paraId="414FD190" w14:textId="77777777" w:rsidR="00235B05" w:rsidRDefault="00235B05" w:rsidP="00CE1CD9">
      <w:pPr>
        <w:pStyle w:val="Style1"/>
        <w:kinsoku w:val="0"/>
        <w:autoSpaceDE/>
        <w:autoSpaceDN/>
        <w:adjustRightInd/>
        <w:ind w:right="216"/>
        <w:jc w:val="right"/>
        <w:rPr>
          <w:rFonts w:ascii="Arial" w:hAnsi="Arial" w:cs="Arial"/>
          <w:spacing w:val="4"/>
          <w:sz w:val="22"/>
          <w:szCs w:val="22"/>
        </w:rPr>
      </w:pPr>
    </w:p>
    <w:p w14:paraId="366DBE04" w14:textId="77777777" w:rsidR="00235B05" w:rsidRDefault="00235B05" w:rsidP="00CE1CD9">
      <w:pPr>
        <w:pStyle w:val="Style1"/>
        <w:kinsoku w:val="0"/>
        <w:autoSpaceDE/>
        <w:autoSpaceDN/>
        <w:adjustRightInd/>
        <w:ind w:right="216"/>
        <w:jc w:val="right"/>
        <w:rPr>
          <w:rFonts w:ascii="Arial" w:hAnsi="Arial" w:cs="Arial"/>
          <w:spacing w:val="4"/>
          <w:sz w:val="22"/>
          <w:szCs w:val="22"/>
        </w:rPr>
      </w:pPr>
    </w:p>
    <w:p w14:paraId="6D60F340" w14:textId="77777777" w:rsidR="00235B05" w:rsidRDefault="00235B05" w:rsidP="00CE1CD9">
      <w:pPr>
        <w:pStyle w:val="Style1"/>
        <w:kinsoku w:val="0"/>
        <w:autoSpaceDE/>
        <w:autoSpaceDN/>
        <w:adjustRightInd/>
        <w:ind w:right="216"/>
        <w:jc w:val="right"/>
        <w:rPr>
          <w:rFonts w:ascii="Arial" w:hAnsi="Arial" w:cs="Arial"/>
          <w:spacing w:val="4"/>
          <w:sz w:val="22"/>
          <w:szCs w:val="22"/>
        </w:rPr>
      </w:pPr>
    </w:p>
    <w:p w14:paraId="0A4387EE" w14:textId="77777777" w:rsidR="00235B05" w:rsidRPr="007E3298" w:rsidRDefault="00235B05" w:rsidP="00CE1CD9">
      <w:pPr>
        <w:pStyle w:val="Style1"/>
        <w:kinsoku w:val="0"/>
        <w:autoSpaceDE/>
        <w:autoSpaceDN/>
        <w:adjustRightInd/>
        <w:ind w:right="216"/>
        <w:jc w:val="right"/>
        <w:rPr>
          <w:rFonts w:ascii="Arial" w:hAnsi="Arial" w:cs="Arial"/>
          <w:spacing w:val="4"/>
          <w:sz w:val="22"/>
          <w:szCs w:val="22"/>
        </w:rPr>
      </w:pPr>
    </w:p>
    <w:p w14:paraId="7C2ED4D1" w14:textId="77777777" w:rsidR="00CE1CD9" w:rsidRPr="007E3298" w:rsidRDefault="00CE1CD9" w:rsidP="00235B05">
      <w:pPr>
        <w:pStyle w:val="Style1"/>
        <w:kinsoku w:val="0"/>
        <w:autoSpaceDE/>
        <w:autoSpaceDN/>
        <w:adjustRightInd/>
        <w:ind w:right="216"/>
        <w:jc w:val="center"/>
        <w:rPr>
          <w:rFonts w:ascii="Arial" w:hAnsi="Arial" w:cs="Arial"/>
          <w:spacing w:val="4"/>
          <w:sz w:val="22"/>
          <w:szCs w:val="22"/>
        </w:rPr>
      </w:pPr>
    </w:p>
    <w:p w14:paraId="2BA74280" w14:textId="77777777" w:rsidR="00CE1CD9" w:rsidRPr="00235B05" w:rsidRDefault="00CE1CD9" w:rsidP="00235B05">
      <w:pPr>
        <w:pStyle w:val="Style1"/>
        <w:kinsoku w:val="0"/>
        <w:autoSpaceDE/>
        <w:autoSpaceDN/>
        <w:adjustRightInd/>
        <w:ind w:right="216"/>
        <w:jc w:val="center"/>
        <w:rPr>
          <w:rFonts w:ascii="Arial" w:hAnsi="Arial" w:cs="Arial"/>
          <w:spacing w:val="4"/>
          <w:sz w:val="36"/>
          <w:szCs w:val="36"/>
        </w:rPr>
      </w:pPr>
    </w:p>
    <w:p w14:paraId="031B0704" w14:textId="419AC5ED" w:rsidR="00A463C6" w:rsidRPr="00235B05" w:rsidRDefault="0053650C" w:rsidP="00235B05">
      <w:pPr>
        <w:pStyle w:val="Style1"/>
        <w:kinsoku w:val="0"/>
        <w:autoSpaceDE/>
        <w:autoSpaceDN/>
        <w:adjustRightInd/>
        <w:ind w:right="216"/>
        <w:jc w:val="center"/>
        <w:rPr>
          <w:rFonts w:ascii="Arial" w:hAnsi="Arial" w:cs="Arial"/>
          <w:b/>
          <w:spacing w:val="-5"/>
          <w:sz w:val="36"/>
          <w:szCs w:val="36"/>
        </w:rPr>
      </w:pPr>
      <w:r w:rsidRPr="00235B05">
        <w:rPr>
          <w:rFonts w:ascii="Arial" w:hAnsi="Arial" w:cs="Arial"/>
          <w:b/>
          <w:spacing w:val="4"/>
          <w:sz w:val="36"/>
          <w:szCs w:val="36"/>
        </w:rPr>
        <w:t>MANUAL</w:t>
      </w:r>
      <w:r w:rsidR="008B7B59" w:rsidRPr="00235B05">
        <w:rPr>
          <w:rFonts w:ascii="Arial" w:hAnsi="Arial" w:cs="Arial"/>
          <w:b/>
          <w:spacing w:val="4"/>
          <w:sz w:val="36"/>
          <w:szCs w:val="36"/>
        </w:rPr>
        <w:t xml:space="preserve"> INTERNO</w:t>
      </w:r>
      <w:r w:rsidRPr="00235B05">
        <w:rPr>
          <w:rFonts w:ascii="Arial" w:hAnsi="Arial" w:cs="Arial"/>
          <w:b/>
          <w:spacing w:val="4"/>
          <w:sz w:val="36"/>
          <w:szCs w:val="36"/>
        </w:rPr>
        <w:t xml:space="preserve"> DE</w:t>
      </w:r>
    </w:p>
    <w:p w14:paraId="3EE8CC2A" w14:textId="69A7F959" w:rsidR="00CE1CD9" w:rsidRPr="00235B05" w:rsidRDefault="00CE1CD9" w:rsidP="00235B05">
      <w:pPr>
        <w:pStyle w:val="Style1"/>
        <w:tabs>
          <w:tab w:val="right" w:leader="underscore" w:pos="8414"/>
        </w:tabs>
        <w:kinsoku w:val="0"/>
        <w:autoSpaceDE/>
        <w:autoSpaceDN/>
        <w:adjustRightInd/>
        <w:spacing w:before="144"/>
        <w:ind w:left="8414" w:hanging="8414"/>
        <w:jc w:val="center"/>
        <w:rPr>
          <w:rFonts w:ascii="Arial" w:hAnsi="Arial" w:cs="Arial"/>
          <w:b/>
          <w:spacing w:val="-16"/>
          <w:sz w:val="36"/>
          <w:szCs w:val="36"/>
        </w:rPr>
      </w:pPr>
      <w:r w:rsidRPr="00235B05">
        <w:rPr>
          <w:rFonts w:ascii="Arial" w:hAnsi="Arial" w:cs="Arial"/>
          <w:b/>
          <w:spacing w:val="-5"/>
          <w:sz w:val="36"/>
          <w:szCs w:val="36"/>
        </w:rPr>
        <w:t>CONTRATA</w:t>
      </w:r>
      <w:r w:rsidRPr="00235B05">
        <w:rPr>
          <w:rFonts w:ascii="Arial" w:hAnsi="Arial" w:cs="Arial"/>
          <w:b/>
          <w:spacing w:val="-16"/>
          <w:sz w:val="36"/>
          <w:szCs w:val="36"/>
        </w:rPr>
        <w:t>CION</w:t>
      </w:r>
      <w:r w:rsidR="00A463C6" w:rsidRPr="00235B05">
        <w:rPr>
          <w:rFonts w:ascii="Arial" w:hAnsi="Arial" w:cs="Arial"/>
          <w:b/>
          <w:spacing w:val="-16"/>
          <w:sz w:val="36"/>
          <w:szCs w:val="36"/>
        </w:rPr>
        <w:t xml:space="preserve"> CAMARA GRAN CANARIA</w:t>
      </w:r>
    </w:p>
    <w:p w14:paraId="03ED4B71" w14:textId="77777777" w:rsidR="00CE1CD9" w:rsidRPr="007E3298" w:rsidRDefault="00CE1CD9" w:rsidP="00CE1CD9">
      <w:pPr>
        <w:pStyle w:val="Style1"/>
        <w:kinsoku w:val="0"/>
        <w:autoSpaceDE/>
        <w:autoSpaceDN/>
        <w:adjustRightInd/>
        <w:spacing w:before="288" w:after="1152" w:line="206" w:lineRule="auto"/>
        <w:ind w:right="216"/>
        <w:jc w:val="right"/>
        <w:rPr>
          <w:rFonts w:ascii="Arial" w:hAnsi="Arial" w:cs="Arial"/>
          <w:b/>
          <w:bCs/>
          <w:spacing w:val="14"/>
          <w:sz w:val="22"/>
          <w:szCs w:val="22"/>
        </w:rPr>
      </w:pPr>
    </w:p>
    <w:p w14:paraId="590FCA47" w14:textId="77777777" w:rsidR="00CE1CD9" w:rsidRPr="007E3298" w:rsidRDefault="00CE1CD9" w:rsidP="00CE1CD9">
      <w:pPr>
        <w:rPr>
          <w:rFonts w:ascii="Arial" w:hAnsi="Arial" w:cs="Arial"/>
          <w:sz w:val="22"/>
          <w:szCs w:val="22"/>
          <w:lang w:val="es-ES"/>
        </w:rPr>
      </w:pPr>
    </w:p>
    <w:p w14:paraId="4DCFEC85" w14:textId="77777777" w:rsidR="00CE1CD9" w:rsidRPr="007E3298" w:rsidRDefault="00CE1CD9" w:rsidP="00CE1CD9">
      <w:pPr>
        <w:rPr>
          <w:rFonts w:ascii="Arial" w:hAnsi="Arial" w:cs="Arial"/>
          <w:sz w:val="22"/>
          <w:szCs w:val="22"/>
          <w:lang w:val="es-ES"/>
        </w:rPr>
      </w:pPr>
    </w:p>
    <w:p w14:paraId="3CB18548" w14:textId="77777777" w:rsidR="00CE1CD9" w:rsidRPr="007E3298" w:rsidRDefault="00CE1CD9" w:rsidP="00CE1CD9">
      <w:pPr>
        <w:rPr>
          <w:rFonts w:ascii="Arial" w:hAnsi="Arial" w:cs="Arial"/>
          <w:sz w:val="22"/>
          <w:szCs w:val="22"/>
          <w:lang w:val="es-ES"/>
        </w:rPr>
      </w:pPr>
    </w:p>
    <w:p w14:paraId="0152E244" w14:textId="77777777" w:rsidR="00CE1CD9" w:rsidRPr="007E3298" w:rsidRDefault="00CE1CD9" w:rsidP="00CE1CD9">
      <w:pPr>
        <w:rPr>
          <w:rFonts w:ascii="Arial" w:hAnsi="Arial" w:cs="Arial"/>
          <w:sz w:val="22"/>
          <w:szCs w:val="22"/>
          <w:lang w:val="es-ES"/>
        </w:rPr>
      </w:pPr>
    </w:p>
    <w:p w14:paraId="63BF0CA3" w14:textId="77777777" w:rsidR="00CE1CD9" w:rsidRPr="007E3298" w:rsidRDefault="00CE1CD9" w:rsidP="00CE1CD9">
      <w:pPr>
        <w:rPr>
          <w:rFonts w:ascii="Arial" w:hAnsi="Arial" w:cs="Arial"/>
          <w:sz w:val="22"/>
          <w:szCs w:val="22"/>
          <w:lang w:val="es-ES"/>
        </w:rPr>
      </w:pPr>
    </w:p>
    <w:p w14:paraId="3354C36D" w14:textId="77777777" w:rsidR="00CE1CD9" w:rsidRPr="007E3298" w:rsidRDefault="00CE1CD9" w:rsidP="00CE1CD9">
      <w:pPr>
        <w:rPr>
          <w:rFonts w:ascii="Arial" w:hAnsi="Arial" w:cs="Arial"/>
          <w:sz w:val="22"/>
          <w:szCs w:val="22"/>
          <w:lang w:val="es-ES"/>
        </w:rPr>
      </w:pPr>
    </w:p>
    <w:p w14:paraId="55D9F55A" w14:textId="77777777" w:rsidR="00CE1CD9" w:rsidRPr="007E3298" w:rsidRDefault="00CE1CD9" w:rsidP="00CE1CD9">
      <w:pPr>
        <w:rPr>
          <w:rFonts w:ascii="Arial" w:hAnsi="Arial" w:cs="Arial"/>
          <w:sz w:val="22"/>
          <w:szCs w:val="22"/>
          <w:lang w:val="es-ES"/>
        </w:rPr>
      </w:pPr>
    </w:p>
    <w:p w14:paraId="25A665D9" w14:textId="77777777" w:rsidR="00CE1CD9" w:rsidRPr="007E3298" w:rsidRDefault="00CE1CD9" w:rsidP="00CE1CD9">
      <w:pPr>
        <w:rPr>
          <w:rFonts w:ascii="Arial" w:hAnsi="Arial" w:cs="Arial"/>
          <w:sz w:val="22"/>
          <w:szCs w:val="22"/>
          <w:lang w:val="es-ES"/>
        </w:rPr>
      </w:pPr>
    </w:p>
    <w:p w14:paraId="7B9DFBBD" w14:textId="77777777" w:rsidR="00CE1CD9" w:rsidRPr="007E3298" w:rsidRDefault="00CE1CD9" w:rsidP="00CE1CD9">
      <w:pPr>
        <w:pStyle w:val="Style1"/>
        <w:kinsoku w:val="0"/>
        <w:autoSpaceDE/>
        <w:autoSpaceDN/>
        <w:adjustRightInd/>
        <w:spacing w:before="36" w:line="192" w:lineRule="auto"/>
        <w:rPr>
          <w:rFonts w:ascii="Arial" w:hAnsi="Arial" w:cs="Arial"/>
          <w:b/>
          <w:bCs/>
          <w:sz w:val="22"/>
          <w:szCs w:val="22"/>
        </w:rPr>
      </w:pPr>
    </w:p>
    <w:p w14:paraId="76CF6D8E" w14:textId="77777777" w:rsidR="00CE1CD9" w:rsidRPr="007E3298" w:rsidRDefault="00CE1CD9" w:rsidP="00CE1CD9">
      <w:pPr>
        <w:pStyle w:val="Style1"/>
        <w:kinsoku w:val="0"/>
        <w:autoSpaceDE/>
        <w:autoSpaceDN/>
        <w:adjustRightInd/>
        <w:spacing w:before="36" w:line="192" w:lineRule="auto"/>
        <w:rPr>
          <w:rFonts w:ascii="Arial" w:hAnsi="Arial" w:cs="Arial"/>
          <w:b/>
          <w:bCs/>
          <w:sz w:val="22"/>
          <w:szCs w:val="22"/>
        </w:rPr>
      </w:pPr>
    </w:p>
    <w:p w14:paraId="0EAAD002" w14:textId="77777777" w:rsidR="00CE1CD9" w:rsidRPr="007E3298" w:rsidRDefault="00CE1CD9" w:rsidP="00CE1CD9">
      <w:pPr>
        <w:pStyle w:val="Style1"/>
        <w:kinsoku w:val="0"/>
        <w:autoSpaceDE/>
        <w:autoSpaceDN/>
        <w:adjustRightInd/>
        <w:spacing w:before="36" w:line="192" w:lineRule="auto"/>
        <w:rPr>
          <w:rFonts w:ascii="Arial" w:hAnsi="Arial" w:cs="Arial"/>
          <w:b/>
          <w:bCs/>
          <w:sz w:val="22"/>
          <w:szCs w:val="22"/>
        </w:rPr>
      </w:pPr>
    </w:p>
    <w:p w14:paraId="49FA9419" w14:textId="77777777" w:rsidR="00CE1CD9" w:rsidRPr="007E3298" w:rsidRDefault="00CE1CD9" w:rsidP="00CE1CD9">
      <w:pPr>
        <w:pStyle w:val="Style1"/>
        <w:kinsoku w:val="0"/>
        <w:autoSpaceDE/>
        <w:autoSpaceDN/>
        <w:adjustRightInd/>
        <w:spacing w:before="36" w:line="192" w:lineRule="auto"/>
        <w:rPr>
          <w:rFonts w:ascii="Arial" w:hAnsi="Arial" w:cs="Arial"/>
          <w:b/>
          <w:bCs/>
          <w:sz w:val="22"/>
          <w:szCs w:val="22"/>
        </w:rPr>
      </w:pPr>
    </w:p>
    <w:p w14:paraId="2D1065D7" w14:textId="77777777" w:rsidR="00CE1CD9" w:rsidRPr="007E3298" w:rsidRDefault="00CE1CD9" w:rsidP="00CE1CD9">
      <w:pPr>
        <w:pStyle w:val="Style1"/>
        <w:kinsoku w:val="0"/>
        <w:autoSpaceDE/>
        <w:autoSpaceDN/>
        <w:adjustRightInd/>
        <w:spacing w:before="36" w:line="192" w:lineRule="auto"/>
        <w:rPr>
          <w:rFonts w:ascii="Arial" w:hAnsi="Arial" w:cs="Arial"/>
          <w:b/>
          <w:bCs/>
          <w:sz w:val="22"/>
          <w:szCs w:val="22"/>
        </w:rPr>
      </w:pPr>
    </w:p>
    <w:p w14:paraId="691FAC04" w14:textId="77777777" w:rsidR="00CE1CD9" w:rsidRPr="007E3298" w:rsidRDefault="00CE1CD9" w:rsidP="00CE1CD9">
      <w:pPr>
        <w:pStyle w:val="Style1"/>
        <w:kinsoku w:val="0"/>
        <w:autoSpaceDE/>
        <w:autoSpaceDN/>
        <w:adjustRightInd/>
        <w:spacing w:before="36" w:line="192" w:lineRule="auto"/>
        <w:rPr>
          <w:rFonts w:ascii="Arial" w:hAnsi="Arial" w:cs="Arial"/>
          <w:b/>
          <w:bCs/>
          <w:sz w:val="22"/>
          <w:szCs w:val="22"/>
        </w:rPr>
      </w:pPr>
    </w:p>
    <w:p w14:paraId="7F16F728" w14:textId="77777777" w:rsidR="00CE1CD9" w:rsidRPr="007E3298" w:rsidRDefault="00CE1CD9" w:rsidP="00CE1CD9">
      <w:pPr>
        <w:pStyle w:val="Style1"/>
        <w:kinsoku w:val="0"/>
        <w:autoSpaceDE/>
        <w:autoSpaceDN/>
        <w:adjustRightInd/>
        <w:spacing w:before="36" w:line="192" w:lineRule="auto"/>
        <w:rPr>
          <w:rFonts w:ascii="Arial" w:hAnsi="Arial" w:cs="Arial"/>
          <w:b/>
          <w:bCs/>
          <w:sz w:val="22"/>
          <w:szCs w:val="22"/>
        </w:rPr>
      </w:pPr>
    </w:p>
    <w:p w14:paraId="2F14B457" w14:textId="77777777" w:rsidR="00A463C6" w:rsidRPr="00235B05" w:rsidRDefault="00A463C6" w:rsidP="00A463C6">
      <w:pPr>
        <w:pStyle w:val="Default"/>
        <w:pageBreakBefore/>
        <w:rPr>
          <w:rFonts w:ascii="Arial" w:hAnsi="Arial" w:cs="Arial"/>
          <w:color w:val="auto"/>
          <w:sz w:val="22"/>
          <w:szCs w:val="22"/>
          <w:u w:val="single"/>
        </w:rPr>
      </w:pPr>
      <w:r w:rsidRPr="00235B05">
        <w:rPr>
          <w:rFonts w:ascii="Arial" w:hAnsi="Arial" w:cs="Arial"/>
          <w:b/>
          <w:bCs/>
          <w:color w:val="auto"/>
          <w:sz w:val="22"/>
          <w:szCs w:val="22"/>
          <w:u w:val="single"/>
        </w:rPr>
        <w:lastRenderedPageBreak/>
        <w:t xml:space="preserve">INTRODUCCIÓN </w:t>
      </w:r>
    </w:p>
    <w:p w14:paraId="48573C5B" w14:textId="77777777" w:rsidR="00A463C6" w:rsidRPr="007E3298" w:rsidRDefault="00A463C6" w:rsidP="00A463C6">
      <w:pPr>
        <w:pStyle w:val="Default"/>
        <w:jc w:val="both"/>
        <w:rPr>
          <w:rFonts w:ascii="Arial" w:hAnsi="Arial" w:cs="Arial"/>
          <w:color w:val="auto"/>
          <w:sz w:val="22"/>
          <w:szCs w:val="22"/>
        </w:rPr>
      </w:pPr>
    </w:p>
    <w:p w14:paraId="55B3453A" w14:textId="77777777" w:rsidR="00A463C6" w:rsidRPr="007E3298" w:rsidRDefault="0053650C" w:rsidP="00A463C6">
      <w:pPr>
        <w:pStyle w:val="Default"/>
        <w:jc w:val="both"/>
        <w:rPr>
          <w:rFonts w:ascii="Arial" w:hAnsi="Arial" w:cs="Arial"/>
          <w:color w:val="auto"/>
          <w:sz w:val="22"/>
          <w:szCs w:val="22"/>
        </w:rPr>
      </w:pPr>
      <w:r w:rsidRPr="007E3298">
        <w:rPr>
          <w:rFonts w:ascii="Arial" w:hAnsi="Arial" w:cs="Arial"/>
          <w:color w:val="auto"/>
          <w:sz w:val="22"/>
          <w:szCs w:val="22"/>
        </w:rPr>
        <w:t>Según informe emitido por la Abogacía General del Estado, con fecha 11 de julio de 2018, en relación con el régimen de contratación de las Cámaras de Comercio, éstas no tienen la consideración de poder adjudicador</w:t>
      </w:r>
      <w:r w:rsidR="00A463C6" w:rsidRPr="007E3298">
        <w:rPr>
          <w:rFonts w:ascii="Arial" w:hAnsi="Arial" w:cs="Arial"/>
          <w:color w:val="auto"/>
          <w:sz w:val="22"/>
          <w:szCs w:val="22"/>
        </w:rPr>
        <w:t>, por lo que queda</w:t>
      </w:r>
      <w:r w:rsidRPr="007E3298">
        <w:rPr>
          <w:rFonts w:ascii="Arial" w:hAnsi="Arial" w:cs="Arial"/>
          <w:color w:val="auto"/>
          <w:sz w:val="22"/>
          <w:szCs w:val="22"/>
        </w:rPr>
        <w:t>n</w:t>
      </w:r>
      <w:r w:rsidR="00A463C6" w:rsidRPr="007E3298">
        <w:rPr>
          <w:rFonts w:ascii="Arial" w:hAnsi="Arial" w:cs="Arial"/>
          <w:color w:val="auto"/>
          <w:sz w:val="22"/>
          <w:szCs w:val="22"/>
        </w:rPr>
        <w:t xml:space="preserve"> fuera del ámbito de aplicación de la Ley de Contratos del Sector Público 9/2017, de 8 de noviembre. </w:t>
      </w:r>
    </w:p>
    <w:p w14:paraId="59739790" w14:textId="77777777" w:rsidR="00A463C6" w:rsidRPr="007E3298" w:rsidRDefault="00A463C6" w:rsidP="00A463C6">
      <w:pPr>
        <w:pStyle w:val="Default"/>
        <w:jc w:val="both"/>
        <w:rPr>
          <w:rFonts w:ascii="Arial" w:hAnsi="Arial" w:cs="Arial"/>
          <w:color w:val="auto"/>
          <w:sz w:val="22"/>
          <w:szCs w:val="22"/>
        </w:rPr>
      </w:pPr>
    </w:p>
    <w:p w14:paraId="428A52D1" w14:textId="77777777" w:rsidR="00A463C6" w:rsidRPr="007E3298" w:rsidRDefault="0053650C" w:rsidP="00A463C6">
      <w:pPr>
        <w:pStyle w:val="Default"/>
        <w:jc w:val="both"/>
        <w:rPr>
          <w:rFonts w:ascii="Arial" w:hAnsi="Arial" w:cs="Arial"/>
          <w:color w:val="auto"/>
          <w:sz w:val="22"/>
          <w:szCs w:val="22"/>
        </w:rPr>
      </w:pPr>
      <w:r w:rsidRPr="007E3298">
        <w:rPr>
          <w:rFonts w:ascii="Arial" w:hAnsi="Arial" w:cs="Arial"/>
          <w:color w:val="auto"/>
          <w:sz w:val="22"/>
          <w:szCs w:val="22"/>
        </w:rPr>
        <w:t xml:space="preserve">No </w:t>
      </w:r>
      <w:proofErr w:type="gramStart"/>
      <w:r w:rsidRPr="007E3298">
        <w:rPr>
          <w:rFonts w:ascii="Arial" w:hAnsi="Arial" w:cs="Arial"/>
          <w:color w:val="auto"/>
          <w:sz w:val="22"/>
          <w:szCs w:val="22"/>
        </w:rPr>
        <w:t>obstante</w:t>
      </w:r>
      <w:proofErr w:type="gramEnd"/>
      <w:r w:rsidRPr="007E3298">
        <w:rPr>
          <w:rFonts w:ascii="Arial" w:hAnsi="Arial" w:cs="Arial"/>
          <w:color w:val="auto"/>
          <w:sz w:val="22"/>
          <w:szCs w:val="22"/>
        </w:rPr>
        <w:t xml:space="preserve"> lo anterior</w:t>
      </w:r>
      <w:r w:rsidR="00A463C6" w:rsidRPr="007E3298">
        <w:rPr>
          <w:rFonts w:ascii="Arial" w:hAnsi="Arial" w:cs="Arial"/>
          <w:color w:val="auto"/>
          <w:sz w:val="22"/>
          <w:szCs w:val="22"/>
        </w:rPr>
        <w:t>,</w:t>
      </w:r>
      <w:r w:rsidR="0098706E" w:rsidRPr="007E3298">
        <w:rPr>
          <w:rFonts w:ascii="Arial" w:hAnsi="Arial" w:cs="Arial"/>
          <w:color w:val="auto"/>
          <w:sz w:val="22"/>
          <w:szCs w:val="22"/>
        </w:rPr>
        <w:t xml:space="preserve"> en coherencia con lo establecido en</w:t>
      </w:r>
      <w:r w:rsidR="00A463C6" w:rsidRPr="007E3298">
        <w:rPr>
          <w:rFonts w:ascii="Arial" w:hAnsi="Arial" w:cs="Arial"/>
          <w:color w:val="auto"/>
          <w:sz w:val="22"/>
          <w:szCs w:val="22"/>
        </w:rPr>
        <w:t xml:space="preserve"> la Ley 4/2014, de 11</w:t>
      </w:r>
      <w:r w:rsidR="00C35BB1" w:rsidRPr="007E3298">
        <w:rPr>
          <w:rFonts w:ascii="Arial" w:hAnsi="Arial" w:cs="Arial"/>
          <w:color w:val="auto"/>
          <w:sz w:val="22"/>
          <w:szCs w:val="22"/>
        </w:rPr>
        <w:t xml:space="preserve"> </w:t>
      </w:r>
      <w:r w:rsidR="00A463C6" w:rsidRPr="007E3298">
        <w:rPr>
          <w:rFonts w:ascii="Arial" w:hAnsi="Arial" w:cs="Arial"/>
          <w:color w:val="auto"/>
          <w:sz w:val="22"/>
          <w:szCs w:val="22"/>
        </w:rPr>
        <w:t xml:space="preserve">de abril, de Cámaras Oficiales de Comercio, Industria y Servicios </w:t>
      </w:r>
      <w:r w:rsidRPr="007E3298">
        <w:rPr>
          <w:rFonts w:ascii="Arial" w:hAnsi="Arial" w:cs="Arial"/>
          <w:color w:val="auto"/>
          <w:sz w:val="22"/>
          <w:szCs w:val="22"/>
        </w:rPr>
        <w:t>e</w:t>
      </w:r>
      <w:r w:rsidR="0098706E" w:rsidRPr="007E3298">
        <w:rPr>
          <w:rFonts w:ascii="Arial" w:hAnsi="Arial" w:cs="Arial"/>
          <w:color w:val="auto"/>
          <w:sz w:val="22"/>
          <w:szCs w:val="22"/>
        </w:rPr>
        <w:t>n materia de contratación,</w:t>
      </w:r>
      <w:r w:rsidR="00A463C6" w:rsidRPr="007E3298">
        <w:rPr>
          <w:rFonts w:ascii="Arial" w:hAnsi="Arial" w:cs="Arial"/>
          <w:color w:val="auto"/>
          <w:sz w:val="22"/>
          <w:szCs w:val="22"/>
        </w:rPr>
        <w:t xml:space="preserve"> se aprueba est</w:t>
      </w:r>
      <w:r w:rsidRPr="007E3298">
        <w:rPr>
          <w:rFonts w:ascii="Arial" w:hAnsi="Arial" w:cs="Arial"/>
          <w:color w:val="auto"/>
          <w:sz w:val="22"/>
          <w:szCs w:val="22"/>
        </w:rPr>
        <w:t>e</w:t>
      </w:r>
      <w:r w:rsidR="00A463C6" w:rsidRPr="007E3298">
        <w:rPr>
          <w:rFonts w:ascii="Arial" w:hAnsi="Arial" w:cs="Arial"/>
          <w:color w:val="auto"/>
          <w:sz w:val="22"/>
          <w:szCs w:val="22"/>
        </w:rPr>
        <w:t xml:space="preserve"> </w:t>
      </w:r>
      <w:r w:rsidRPr="007E3298">
        <w:rPr>
          <w:rFonts w:ascii="Arial" w:hAnsi="Arial" w:cs="Arial"/>
          <w:color w:val="auto"/>
          <w:sz w:val="22"/>
          <w:szCs w:val="22"/>
        </w:rPr>
        <w:t>Manual</w:t>
      </w:r>
      <w:r w:rsidR="00A463C6" w:rsidRPr="007E3298">
        <w:rPr>
          <w:rFonts w:ascii="Arial" w:hAnsi="Arial" w:cs="Arial"/>
          <w:color w:val="auto"/>
          <w:sz w:val="22"/>
          <w:szCs w:val="22"/>
        </w:rPr>
        <w:t xml:space="preserve"> </w:t>
      </w:r>
      <w:r w:rsidR="008B7B59" w:rsidRPr="007E3298">
        <w:rPr>
          <w:rFonts w:ascii="Arial" w:hAnsi="Arial" w:cs="Arial"/>
          <w:color w:val="auto"/>
          <w:sz w:val="22"/>
          <w:szCs w:val="22"/>
        </w:rPr>
        <w:t xml:space="preserve">Interno </w:t>
      </w:r>
      <w:r w:rsidR="00A463C6" w:rsidRPr="007E3298">
        <w:rPr>
          <w:rFonts w:ascii="Arial" w:hAnsi="Arial" w:cs="Arial"/>
          <w:color w:val="auto"/>
          <w:sz w:val="22"/>
          <w:szCs w:val="22"/>
        </w:rPr>
        <w:t xml:space="preserve">de Contratación que incorpora transparencia </w:t>
      </w:r>
      <w:r w:rsidRPr="007E3298">
        <w:rPr>
          <w:rFonts w:ascii="Arial" w:hAnsi="Arial" w:cs="Arial"/>
          <w:color w:val="auto"/>
          <w:sz w:val="22"/>
          <w:szCs w:val="22"/>
        </w:rPr>
        <w:t xml:space="preserve">a las contrataciones realizadas por la Cámara de Gran Canaria </w:t>
      </w:r>
      <w:r w:rsidR="00A463C6" w:rsidRPr="007E3298">
        <w:rPr>
          <w:rFonts w:ascii="Arial" w:hAnsi="Arial" w:cs="Arial"/>
          <w:color w:val="auto"/>
          <w:sz w:val="22"/>
          <w:szCs w:val="22"/>
        </w:rPr>
        <w:t>y que será publicad</w:t>
      </w:r>
      <w:r w:rsidR="000D0079" w:rsidRPr="007E3298">
        <w:rPr>
          <w:rFonts w:ascii="Arial" w:hAnsi="Arial" w:cs="Arial"/>
          <w:color w:val="auto"/>
          <w:sz w:val="22"/>
          <w:szCs w:val="22"/>
        </w:rPr>
        <w:t>o</w:t>
      </w:r>
      <w:r w:rsidR="00A463C6" w:rsidRPr="007E3298">
        <w:rPr>
          <w:rFonts w:ascii="Arial" w:hAnsi="Arial" w:cs="Arial"/>
          <w:color w:val="auto"/>
          <w:sz w:val="22"/>
          <w:szCs w:val="22"/>
        </w:rPr>
        <w:t xml:space="preserve"> en la web corporativa. </w:t>
      </w:r>
    </w:p>
    <w:p w14:paraId="4F97FE28" w14:textId="77777777" w:rsidR="00A463C6" w:rsidRPr="007E3298" w:rsidRDefault="00A463C6" w:rsidP="00A463C6">
      <w:pPr>
        <w:pStyle w:val="Default"/>
        <w:jc w:val="both"/>
        <w:rPr>
          <w:rFonts w:ascii="Arial" w:hAnsi="Arial" w:cs="Arial"/>
          <w:color w:val="auto"/>
          <w:sz w:val="22"/>
          <w:szCs w:val="22"/>
        </w:rPr>
      </w:pPr>
    </w:p>
    <w:p w14:paraId="14FE2365" w14:textId="77777777" w:rsidR="00A463C6" w:rsidRPr="007E3298" w:rsidRDefault="00A463C6" w:rsidP="00375B1A">
      <w:pPr>
        <w:pStyle w:val="Default"/>
        <w:jc w:val="both"/>
        <w:rPr>
          <w:rFonts w:ascii="Arial" w:hAnsi="Arial" w:cs="Arial"/>
          <w:color w:val="auto"/>
          <w:sz w:val="22"/>
          <w:szCs w:val="22"/>
        </w:rPr>
      </w:pPr>
      <w:r w:rsidRPr="007E3298">
        <w:rPr>
          <w:rFonts w:ascii="Arial" w:hAnsi="Arial" w:cs="Arial"/>
          <w:b/>
          <w:bCs/>
          <w:color w:val="auto"/>
          <w:sz w:val="22"/>
          <w:szCs w:val="22"/>
        </w:rPr>
        <w:t>1.- OBJETO</w:t>
      </w:r>
      <w:r w:rsidR="00857B75" w:rsidRPr="007E3298">
        <w:rPr>
          <w:rFonts w:ascii="Arial" w:hAnsi="Arial" w:cs="Arial"/>
          <w:b/>
          <w:bCs/>
          <w:color w:val="auto"/>
          <w:sz w:val="22"/>
          <w:szCs w:val="22"/>
        </w:rPr>
        <w:t xml:space="preserve">, FINALIDAD Y </w:t>
      </w:r>
      <w:r w:rsidRPr="007E3298">
        <w:rPr>
          <w:rFonts w:ascii="Arial" w:hAnsi="Arial" w:cs="Arial"/>
          <w:b/>
          <w:bCs/>
          <w:color w:val="auto"/>
          <w:sz w:val="22"/>
          <w:szCs w:val="22"/>
        </w:rPr>
        <w:t xml:space="preserve">ÁMBITO DE APLICACIÓN. </w:t>
      </w:r>
    </w:p>
    <w:p w14:paraId="74A08B84" w14:textId="77777777" w:rsidR="00A463C6" w:rsidRPr="007E3298" w:rsidRDefault="00A463C6" w:rsidP="00A463C6">
      <w:pPr>
        <w:pStyle w:val="Default"/>
        <w:rPr>
          <w:rFonts w:ascii="Arial" w:hAnsi="Arial" w:cs="Arial"/>
          <w:b/>
          <w:bCs/>
          <w:color w:val="auto"/>
          <w:sz w:val="22"/>
          <w:szCs w:val="22"/>
        </w:rPr>
      </w:pPr>
    </w:p>
    <w:p w14:paraId="4E153F23" w14:textId="77777777" w:rsidR="00A463C6" w:rsidRPr="007E3298" w:rsidRDefault="00A463C6">
      <w:pPr>
        <w:pStyle w:val="Default"/>
        <w:numPr>
          <w:ilvl w:val="1"/>
          <w:numId w:val="3"/>
        </w:numPr>
        <w:rPr>
          <w:rFonts w:ascii="Arial" w:hAnsi="Arial" w:cs="Arial"/>
          <w:b/>
          <w:bCs/>
          <w:color w:val="auto"/>
          <w:sz w:val="22"/>
          <w:szCs w:val="22"/>
        </w:rPr>
      </w:pPr>
      <w:r w:rsidRPr="007E3298">
        <w:rPr>
          <w:rFonts w:ascii="Arial" w:hAnsi="Arial" w:cs="Arial"/>
          <w:b/>
          <w:bCs/>
          <w:color w:val="auto"/>
          <w:sz w:val="22"/>
          <w:szCs w:val="22"/>
        </w:rPr>
        <w:t xml:space="preserve">Objeto y finalidad. </w:t>
      </w:r>
    </w:p>
    <w:p w14:paraId="2036BED0" w14:textId="77777777" w:rsidR="00334B19" w:rsidRPr="007E3298" w:rsidRDefault="00334B19" w:rsidP="00A463C6">
      <w:pPr>
        <w:pStyle w:val="Default"/>
        <w:jc w:val="both"/>
        <w:rPr>
          <w:rFonts w:ascii="Arial" w:hAnsi="Arial" w:cs="Arial"/>
          <w:color w:val="auto"/>
          <w:sz w:val="22"/>
          <w:szCs w:val="22"/>
        </w:rPr>
      </w:pPr>
    </w:p>
    <w:p w14:paraId="2024090B" w14:textId="3007DFB4" w:rsidR="008706F2" w:rsidRPr="007E3298" w:rsidRDefault="00A463C6" w:rsidP="00A463C6">
      <w:pPr>
        <w:pStyle w:val="Default"/>
        <w:jc w:val="both"/>
        <w:rPr>
          <w:rFonts w:ascii="Arial" w:hAnsi="Arial" w:cs="Arial"/>
          <w:color w:val="auto"/>
          <w:sz w:val="22"/>
          <w:szCs w:val="22"/>
        </w:rPr>
      </w:pPr>
      <w:r w:rsidRPr="007E3298">
        <w:rPr>
          <w:rFonts w:ascii="Arial" w:hAnsi="Arial" w:cs="Arial"/>
          <w:color w:val="auto"/>
          <w:sz w:val="22"/>
          <w:szCs w:val="22"/>
        </w:rPr>
        <w:t xml:space="preserve">En esta normativa interna se contienen las instrucciones que deben aplicarse </w:t>
      </w:r>
      <w:r w:rsidR="000D0079" w:rsidRPr="007E3298">
        <w:rPr>
          <w:rFonts w:ascii="Arial" w:hAnsi="Arial" w:cs="Arial"/>
          <w:color w:val="auto"/>
          <w:sz w:val="22"/>
          <w:szCs w:val="22"/>
        </w:rPr>
        <w:t xml:space="preserve">en la Cámara de Gran Canaria </w:t>
      </w:r>
      <w:r w:rsidRPr="007E3298">
        <w:rPr>
          <w:rFonts w:ascii="Arial" w:hAnsi="Arial" w:cs="Arial"/>
          <w:color w:val="auto"/>
          <w:sz w:val="22"/>
          <w:szCs w:val="22"/>
        </w:rPr>
        <w:t xml:space="preserve">para la tramitación y adjudicación de contratos de suministros, servicios y obras, de forma que quede garantizada la efectividad de los principios de </w:t>
      </w:r>
      <w:r w:rsidR="00334B19" w:rsidRPr="007E3298">
        <w:rPr>
          <w:rFonts w:ascii="Arial" w:hAnsi="Arial" w:cs="Arial"/>
          <w:color w:val="auto"/>
          <w:sz w:val="22"/>
          <w:szCs w:val="22"/>
        </w:rPr>
        <w:t>p</w:t>
      </w:r>
      <w:r w:rsidRPr="007E3298">
        <w:rPr>
          <w:rFonts w:ascii="Arial" w:hAnsi="Arial" w:cs="Arial"/>
          <w:color w:val="auto"/>
          <w:sz w:val="22"/>
          <w:szCs w:val="22"/>
        </w:rPr>
        <w:t xml:space="preserve">ublicidad, concurrencia, transparencia, confidencialidad, igualdad y no discriminación. </w:t>
      </w:r>
    </w:p>
    <w:p w14:paraId="217BB0FB" w14:textId="77777777" w:rsidR="008706F2" w:rsidRPr="007E3298" w:rsidRDefault="008706F2" w:rsidP="008706F2">
      <w:pPr>
        <w:pStyle w:val="Style1"/>
        <w:kinsoku w:val="0"/>
        <w:autoSpaceDE/>
        <w:autoSpaceDN/>
        <w:adjustRightInd/>
        <w:spacing w:before="36" w:line="192" w:lineRule="auto"/>
        <w:jc w:val="both"/>
        <w:rPr>
          <w:rFonts w:ascii="Arial" w:hAnsi="Arial" w:cs="Arial"/>
          <w:b/>
          <w:bCs/>
          <w:sz w:val="22"/>
          <w:szCs w:val="22"/>
        </w:rPr>
      </w:pPr>
    </w:p>
    <w:p w14:paraId="214159B0" w14:textId="77777777" w:rsidR="008706F2" w:rsidRPr="007E3298" w:rsidRDefault="008706F2" w:rsidP="008706F2">
      <w:pPr>
        <w:jc w:val="both"/>
        <w:rPr>
          <w:rFonts w:ascii="Arial" w:hAnsi="Arial" w:cs="Arial"/>
          <w:sz w:val="22"/>
          <w:szCs w:val="22"/>
        </w:rPr>
      </w:pPr>
      <w:r w:rsidRPr="007E3298">
        <w:rPr>
          <w:rFonts w:ascii="Arial" w:hAnsi="Arial" w:cs="Arial"/>
          <w:sz w:val="22"/>
          <w:szCs w:val="22"/>
        </w:rPr>
        <w:t>Est</w:t>
      </w:r>
      <w:r w:rsidR="000D0079" w:rsidRPr="007E3298">
        <w:rPr>
          <w:rFonts w:ascii="Arial" w:hAnsi="Arial" w:cs="Arial"/>
          <w:sz w:val="22"/>
          <w:szCs w:val="22"/>
        </w:rPr>
        <w:t>e Manual</w:t>
      </w:r>
      <w:r w:rsidRPr="007E3298">
        <w:rPr>
          <w:rFonts w:ascii="Arial" w:hAnsi="Arial" w:cs="Arial"/>
          <w:sz w:val="22"/>
          <w:szCs w:val="22"/>
        </w:rPr>
        <w:t xml:space="preserve"> se aplicará en todo lo referido a la preparación y adjudicación de los contratos que celebre la C</w:t>
      </w:r>
      <w:r w:rsidR="000D0079" w:rsidRPr="007E3298">
        <w:rPr>
          <w:rFonts w:ascii="Arial" w:hAnsi="Arial" w:cs="Arial"/>
          <w:sz w:val="22"/>
          <w:szCs w:val="22"/>
        </w:rPr>
        <w:t>orporación</w:t>
      </w:r>
      <w:r w:rsidRPr="007E3298">
        <w:rPr>
          <w:rFonts w:ascii="Arial" w:hAnsi="Arial" w:cs="Arial"/>
          <w:sz w:val="22"/>
          <w:szCs w:val="22"/>
        </w:rPr>
        <w:t>, contratos que tendrán carácter privado y estarán sometidos al Derecho privado para todo lo relacionado con sus efectos, cumplimiento y extinción.</w:t>
      </w:r>
    </w:p>
    <w:p w14:paraId="631A79DF" w14:textId="77777777" w:rsidR="00A463C6" w:rsidRPr="007E3298" w:rsidRDefault="00A463C6" w:rsidP="008706F2">
      <w:pPr>
        <w:jc w:val="both"/>
        <w:rPr>
          <w:rFonts w:ascii="Arial" w:hAnsi="Arial" w:cs="Arial"/>
          <w:sz w:val="22"/>
          <w:szCs w:val="22"/>
        </w:rPr>
      </w:pPr>
    </w:p>
    <w:p w14:paraId="48BBE697" w14:textId="6B89F7C2" w:rsidR="00334B19" w:rsidRPr="007E3298" w:rsidRDefault="00A463C6">
      <w:pPr>
        <w:pStyle w:val="Default"/>
        <w:numPr>
          <w:ilvl w:val="1"/>
          <w:numId w:val="3"/>
        </w:numPr>
        <w:jc w:val="both"/>
        <w:rPr>
          <w:rFonts w:ascii="Arial" w:hAnsi="Arial" w:cs="Arial"/>
          <w:b/>
          <w:bCs/>
          <w:color w:val="auto"/>
          <w:sz w:val="22"/>
          <w:szCs w:val="22"/>
        </w:rPr>
      </w:pPr>
      <w:r w:rsidRPr="007E3298">
        <w:rPr>
          <w:rFonts w:ascii="Arial" w:hAnsi="Arial" w:cs="Arial"/>
          <w:b/>
          <w:bCs/>
          <w:color w:val="auto"/>
          <w:sz w:val="22"/>
          <w:szCs w:val="22"/>
        </w:rPr>
        <w:t>Negocios jurídicos excluidos.</w:t>
      </w:r>
    </w:p>
    <w:p w14:paraId="09C23E0D" w14:textId="391DD688" w:rsidR="00A463C6" w:rsidRPr="007E3298" w:rsidRDefault="00A463C6" w:rsidP="00334B19">
      <w:pPr>
        <w:pStyle w:val="Default"/>
        <w:ind w:left="720"/>
        <w:jc w:val="both"/>
        <w:rPr>
          <w:rFonts w:ascii="Arial" w:hAnsi="Arial" w:cs="Arial"/>
          <w:color w:val="auto"/>
          <w:sz w:val="22"/>
          <w:szCs w:val="22"/>
        </w:rPr>
      </w:pPr>
      <w:r w:rsidRPr="007E3298">
        <w:rPr>
          <w:rFonts w:ascii="Arial" w:hAnsi="Arial" w:cs="Arial"/>
          <w:b/>
          <w:bCs/>
          <w:color w:val="auto"/>
          <w:sz w:val="22"/>
          <w:szCs w:val="22"/>
        </w:rPr>
        <w:t xml:space="preserve"> </w:t>
      </w:r>
    </w:p>
    <w:p w14:paraId="7BD32A9F" w14:textId="77777777" w:rsidR="00A463C6" w:rsidRPr="007E3298" w:rsidRDefault="00A463C6" w:rsidP="00A463C6">
      <w:pPr>
        <w:pStyle w:val="Default"/>
        <w:jc w:val="both"/>
        <w:rPr>
          <w:rFonts w:ascii="Arial" w:hAnsi="Arial" w:cs="Arial"/>
          <w:color w:val="auto"/>
          <w:sz w:val="22"/>
          <w:szCs w:val="22"/>
        </w:rPr>
      </w:pPr>
      <w:r w:rsidRPr="007E3298">
        <w:rPr>
          <w:rFonts w:ascii="Arial" w:hAnsi="Arial" w:cs="Arial"/>
          <w:color w:val="auto"/>
          <w:sz w:val="22"/>
          <w:szCs w:val="22"/>
        </w:rPr>
        <w:t>Quedan excluidas del ámbito de aplicación del presente</w:t>
      </w:r>
      <w:r w:rsidR="000D0079" w:rsidRPr="007E3298">
        <w:rPr>
          <w:rFonts w:ascii="Arial" w:hAnsi="Arial" w:cs="Arial"/>
          <w:color w:val="auto"/>
          <w:sz w:val="22"/>
          <w:szCs w:val="22"/>
        </w:rPr>
        <w:t xml:space="preserve"> Manual</w:t>
      </w:r>
      <w:r w:rsidRPr="007E3298">
        <w:rPr>
          <w:rFonts w:ascii="Arial" w:hAnsi="Arial" w:cs="Arial"/>
          <w:color w:val="auto"/>
          <w:sz w:val="22"/>
          <w:szCs w:val="22"/>
        </w:rPr>
        <w:t xml:space="preserve"> los siguientes negocios jurídicos y contratos: </w:t>
      </w:r>
    </w:p>
    <w:p w14:paraId="5CA0B3E9" w14:textId="77777777" w:rsidR="00334B19" w:rsidRPr="007E3298" w:rsidRDefault="00334B19" w:rsidP="00A463C6">
      <w:pPr>
        <w:pStyle w:val="Default"/>
        <w:jc w:val="both"/>
        <w:rPr>
          <w:rFonts w:ascii="Arial" w:hAnsi="Arial" w:cs="Arial"/>
          <w:color w:val="auto"/>
          <w:sz w:val="22"/>
          <w:szCs w:val="22"/>
        </w:rPr>
      </w:pPr>
    </w:p>
    <w:p w14:paraId="6F1714EA" w14:textId="2FF81DEC" w:rsidR="00A463C6" w:rsidRPr="007E3298" w:rsidRDefault="00A463C6" w:rsidP="00A463C6">
      <w:pPr>
        <w:pStyle w:val="Default"/>
        <w:jc w:val="both"/>
        <w:rPr>
          <w:rFonts w:ascii="Arial" w:hAnsi="Arial" w:cs="Arial"/>
          <w:color w:val="auto"/>
          <w:sz w:val="22"/>
          <w:szCs w:val="22"/>
        </w:rPr>
      </w:pPr>
      <w:r w:rsidRPr="007E3298">
        <w:rPr>
          <w:rFonts w:ascii="Arial" w:hAnsi="Arial" w:cs="Arial"/>
          <w:color w:val="auto"/>
          <w:sz w:val="22"/>
          <w:szCs w:val="22"/>
        </w:rPr>
        <w:t xml:space="preserve">a) Contratos regulados en la legislación laboral. </w:t>
      </w:r>
    </w:p>
    <w:p w14:paraId="638A3849" w14:textId="77777777" w:rsidR="00A463C6" w:rsidRPr="007E3298" w:rsidRDefault="00A463C6" w:rsidP="00A463C6">
      <w:pPr>
        <w:pStyle w:val="Default"/>
        <w:jc w:val="both"/>
        <w:rPr>
          <w:rFonts w:ascii="Arial" w:hAnsi="Arial" w:cs="Arial"/>
          <w:color w:val="auto"/>
          <w:sz w:val="22"/>
          <w:szCs w:val="22"/>
        </w:rPr>
      </w:pPr>
      <w:r w:rsidRPr="007E3298">
        <w:rPr>
          <w:rFonts w:ascii="Arial" w:hAnsi="Arial" w:cs="Arial"/>
          <w:color w:val="auto"/>
          <w:sz w:val="22"/>
          <w:szCs w:val="22"/>
        </w:rPr>
        <w:t>b) Convenios de colaboración celebrados con la</w:t>
      </w:r>
      <w:r w:rsidR="00971719" w:rsidRPr="007E3298">
        <w:rPr>
          <w:rFonts w:ascii="Arial" w:hAnsi="Arial" w:cs="Arial"/>
          <w:color w:val="auto"/>
          <w:sz w:val="22"/>
          <w:szCs w:val="22"/>
        </w:rPr>
        <w:t>s</w:t>
      </w:r>
      <w:r w:rsidRPr="007E3298">
        <w:rPr>
          <w:rFonts w:ascii="Arial" w:hAnsi="Arial" w:cs="Arial"/>
          <w:color w:val="auto"/>
          <w:sz w:val="22"/>
          <w:szCs w:val="22"/>
        </w:rPr>
        <w:t xml:space="preserve"> Administraci</w:t>
      </w:r>
      <w:r w:rsidR="00971719" w:rsidRPr="007E3298">
        <w:rPr>
          <w:rFonts w:ascii="Arial" w:hAnsi="Arial" w:cs="Arial"/>
          <w:color w:val="auto"/>
          <w:sz w:val="22"/>
          <w:szCs w:val="22"/>
        </w:rPr>
        <w:t>ones Públicas,</w:t>
      </w:r>
      <w:r w:rsidRPr="007E3298">
        <w:rPr>
          <w:rFonts w:ascii="Arial" w:hAnsi="Arial" w:cs="Arial"/>
          <w:color w:val="auto"/>
          <w:sz w:val="22"/>
          <w:szCs w:val="22"/>
        </w:rPr>
        <w:t xml:space="preserve"> Comunidades Autónomas, Entidades Locales, organismos autónomos y restantes entidades públicas. </w:t>
      </w:r>
    </w:p>
    <w:p w14:paraId="489E3C49" w14:textId="078E8EAE" w:rsidR="00A463C6" w:rsidRPr="007E3298" w:rsidRDefault="00A463C6" w:rsidP="00A463C6">
      <w:pPr>
        <w:pStyle w:val="Default"/>
        <w:jc w:val="both"/>
        <w:rPr>
          <w:rFonts w:ascii="Arial" w:hAnsi="Arial" w:cs="Arial"/>
          <w:color w:val="auto"/>
          <w:sz w:val="22"/>
          <w:szCs w:val="22"/>
        </w:rPr>
      </w:pPr>
      <w:r w:rsidRPr="007E3298">
        <w:rPr>
          <w:rFonts w:ascii="Arial" w:hAnsi="Arial" w:cs="Arial"/>
          <w:color w:val="auto"/>
          <w:sz w:val="22"/>
          <w:szCs w:val="22"/>
        </w:rPr>
        <w:t>c) Contratos relativos a servicios de arbitraje y conciliación</w:t>
      </w:r>
      <w:r w:rsidR="00E916BA" w:rsidRPr="007E3298">
        <w:rPr>
          <w:rFonts w:ascii="Arial" w:hAnsi="Arial" w:cs="Arial"/>
          <w:color w:val="auto"/>
          <w:sz w:val="22"/>
          <w:szCs w:val="22"/>
        </w:rPr>
        <w:t>, así como de asesoría contable, fiscal</w:t>
      </w:r>
      <w:r w:rsidR="00951D77" w:rsidRPr="007E3298">
        <w:rPr>
          <w:rFonts w:ascii="Arial" w:hAnsi="Arial" w:cs="Arial"/>
          <w:color w:val="auto"/>
          <w:sz w:val="22"/>
          <w:szCs w:val="22"/>
        </w:rPr>
        <w:t xml:space="preserve"> y </w:t>
      </w:r>
      <w:r w:rsidR="00E916BA" w:rsidRPr="007E3298">
        <w:rPr>
          <w:rFonts w:ascii="Arial" w:hAnsi="Arial" w:cs="Arial"/>
          <w:color w:val="auto"/>
          <w:sz w:val="22"/>
          <w:szCs w:val="22"/>
        </w:rPr>
        <w:t>jurídica, así como cualquier otra especializada</w:t>
      </w:r>
      <w:r w:rsidRPr="007E3298">
        <w:rPr>
          <w:rFonts w:ascii="Arial" w:hAnsi="Arial" w:cs="Arial"/>
          <w:color w:val="auto"/>
          <w:sz w:val="22"/>
          <w:szCs w:val="22"/>
        </w:rPr>
        <w:t xml:space="preserve">. </w:t>
      </w:r>
    </w:p>
    <w:p w14:paraId="797B8858" w14:textId="77777777" w:rsidR="00A463C6" w:rsidRPr="007E3298" w:rsidRDefault="00971719" w:rsidP="00A463C6">
      <w:pPr>
        <w:pStyle w:val="Default"/>
        <w:jc w:val="both"/>
        <w:rPr>
          <w:rFonts w:ascii="Arial" w:hAnsi="Arial" w:cs="Arial"/>
          <w:color w:val="auto"/>
          <w:sz w:val="22"/>
          <w:szCs w:val="22"/>
        </w:rPr>
      </w:pPr>
      <w:r w:rsidRPr="007E3298">
        <w:rPr>
          <w:rFonts w:ascii="Arial" w:hAnsi="Arial" w:cs="Arial"/>
          <w:color w:val="auto"/>
          <w:sz w:val="22"/>
          <w:szCs w:val="22"/>
        </w:rPr>
        <w:t>d</w:t>
      </w:r>
      <w:r w:rsidR="00A463C6" w:rsidRPr="007E3298">
        <w:rPr>
          <w:rFonts w:ascii="Arial" w:hAnsi="Arial" w:cs="Arial"/>
          <w:color w:val="auto"/>
          <w:sz w:val="22"/>
          <w:szCs w:val="22"/>
        </w:rPr>
        <w:t xml:space="preserve">) Contratos relativos a servicios financieros relacionados con operaciones destinadas a la obtención de fondos o capital y operaciones de tesorería, así como, la emisión, compraventa, transferencia de valores o de otros instrumentos financieros. </w:t>
      </w:r>
    </w:p>
    <w:p w14:paraId="132A9148" w14:textId="77777777" w:rsidR="00A463C6" w:rsidRPr="007E3298" w:rsidRDefault="00971719" w:rsidP="00A463C6">
      <w:pPr>
        <w:pStyle w:val="Default"/>
        <w:jc w:val="both"/>
        <w:rPr>
          <w:rFonts w:ascii="Arial" w:hAnsi="Arial" w:cs="Arial"/>
          <w:color w:val="auto"/>
          <w:sz w:val="22"/>
          <w:szCs w:val="22"/>
        </w:rPr>
      </w:pPr>
      <w:r w:rsidRPr="007E3298">
        <w:rPr>
          <w:rFonts w:ascii="Arial" w:hAnsi="Arial" w:cs="Arial"/>
          <w:color w:val="auto"/>
          <w:sz w:val="22"/>
          <w:szCs w:val="22"/>
        </w:rPr>
        <w:t>e</w:t>
      </w:r>
      <w:r w:rsidR="00A463C6" w:rsidRPr="007E3298">
        <w:rPr>
          <w:rFonts w:ascii="Arial" w:hAnsi="Arial" w:cs="Arial"/>
          <w:color w:val="auto"/>
          <w:sz w:val="22"/>
          <w:szCs w:val="22"/>
        </w:rPr>
        <w:t xml:space="preserve">) Contratos de compraventa, donación, permuta, arrendamiento y demás negocios jurídicos análogos sobre bienes inmuebles, valores negociables y propiedades incorporales. </w:t>
      </w:r>
    </w:p>
    <w:p w14:paraId="68ADF40E" w14:textId="77777777" w:rsidR="00334B19" w:rsidRPr="007E3298" w:rsidRDefault="00334B19" w:rsidP="00D15115">
      <w:pPr>
        <w:pStyle w:val="Default"/>
        <w:jc w:val="both"/>
        <w:rPr>
          <w:rFonts w:ascii="Arial" w:hAnsi="Arial" w:cs="Arial"/>
          <w:b/>
          <w:bCs/>
          <w:color w:val="auto"/>
          <w:sz w:val="22"/>
          <w:szCs w:val="22"/>
        </w:rPr>
      </w:pPr>
    </w:p>
    <w:p w14:paraId="465328E0" w14:textId="10C4CB0A" w:rsidR="00D15115" w:rsidRPr="00235B05" w:rsidRDefault="00D15115" w:rsidP="00D15115">
      <w:pPr>
        <w:pStyle w:val="Default"/>
        <w:jc w:val="both"/>
        <w:rPr>
          <w:rFonts w:ascii="Arial" w:hAnsi="Arial" w:cs="Arial"/>
          <w:color w:val="auto"/>
          <w:sz w:val="22"/>
          <w:szCs w:val="22"/>
        </w:rPr>
      </w:pPr>
      <w:r w:rsidRPr="00235B05">
        <w:rPr>
          <w:rFonts w:ascii="Arial" w:hAnsi="Arial" w:cs="Arial"/>
          <w:b/>
          <w:bCs/>
          <w:color w:val="auto"/>
          <w:sz w:val="22"/>
          <w:szCs w:val="22"/>
        </w:rPr>
        <w:t xml:space="preserve">1.3. Contratos Subvencionados. </w:t>
      </w:r>
    </w:p>
    <w:p w14:paraId="0250477B" w14:textId="77777777" w:rsidR="00B87195" w:rsidRPr="00235B05" w:rsidRDefault="00B87195" w:rsidP="00D15115">
      <w:pPr>
        <w:pStyle w:val="Default"/>
        <w:jc w:val="both"/>
        <w:rPr>
          <w:rFonts w:ascii="Arial" w:hAnsi="Arial" w:cs="Arial"/>
          <w:color w:val="auto"/>
          <w:sz w:val="22"/>
          <w:szCs w:val="22"/>
        </w:rPr>
      </w:pPr>
    </w:p>
    <w:p w14:paraId="7F53F1B6" w14:textId="178B3F7B" w:rsidR="00D15115" w:rsidRPr="007E3298" w:rsidRDefault="00D15115" w:rsidP="00D15115">
      <w:pPr>
        <w:pStyle w:val="Default"/>
        <w:jc w:val="both"/>
        <w:rPr>
          <w:rFonts w:ascii="Arial" w:hAnsi="Arial" w:cs="Arial"/>
          <w:color w:val="auto"/>
          <w:sz w:val="22"/>
          <w:szCs w:val="22"/>
        </w:rPr>
      </w:pPr>
      <w:r w:rsidRPr="00235B05">
        <w:rPr>
          <w:rFonts w:ascii="Arial" w:hAnsi="Arial" w:cs="Arial"/>
          <w:color w:val="auto"/>
          <w:sz w:val="22"/>
          <w:szCs w:val="22"/>
        </w:rPr>
        <w:t xml:space="preserve">Los </w:t>
      </w:r>
      <w:r w:rsidR="00857B75" w:rsidRPr="00235B05">
        <w:rPr>
          <w:rFonts w:ascii="Arial" w:hAnsi="Arial" w:cs="Arial"/>
          <w:color w:val="auto"/>
          <w:sz w:val="22"/>
          <w:szCs w:val="22"/>
        </w:rPr>
        <w:t xml:space="preserve">procedimientos de </w:t>
      </w:r>
      <w:r w:rsidRPr="00235B05">
        <w:rPr>
          <w:rFonts w:ascii="Arial" w:hAnsi="Arial" w:cs="Arial"/>
          <w:color w:val="auto"/>
          <w:sz w:val="22"/>
          <w:szCs w:val="22"/>
        </w:rPr>
        <w:t>contrat</w:t>
      </w:r>
      <w:r w:rsidR="00857B75" w:rsidRPr="00235B05">
        <w:rPr>
          <w:rFonts w:ascii="Arial" w:hAnsi="Arial" w:cs="Arial"/>
          <w:color w:val="auto"/>
          <w:sz w:val="22"/>
          <w:szCs w:val="22"/>
        </w:rPr>
        <w:t xml:space="preserve">ación derivados de </w:t>
      </w:r>
      <w:r w:rsidRPr="00235B05">
        <w:rPr>
          <w:rFonts w:ascii="Arial" w:hAnsi="Arial" w:cs="Arial"/>
          <w:color w:val="auto"/>
          <w:sz w:val="22"/>
          <w:szCs w:val="22"/>
        </w:rPr>
        <w:t>subvencion</w:t>
      </w:r>
      <w:r w:rsidR="00857B75" w:rsidRPr="00235B05">
        <w:rPr>
          <w:rFonts w:ascii="Arial" w:hAnsi="Arial" w:cs="Arial"/>
          <w:color w:val="auto"/>
          <w:sz w:val="22"/>
          <w:szCs w:val="22"/>
        </w:rPr>
        <w:t>es</w:t>
      </w:r>
      <w:r w:rsidRPr="00235B05">
        <w:rPr>
          <w:rFonts w:ascii="Arial" w:hAnsi="Arial" w:cs="Arial"/>
          <w:color w:val="auto"/>
          <w:sz w:val="22"/>
          <w:szCs w:val="22"/>
        </w:rPr>
        <w:t xml:space="preserve"> se regularán por el presente Manual, salvo que se deba aplicar la normativa </w:t>
      </w:r>
      <w:r w:rsidR="00F2232E" w:rsidRPr="00235B05">
        <w:rPr>
          <w:rFonts w:ascii="Arial" w:hAnsi="Arial" w:cs="Arial"/>
          <w:color w:val="auto"/>
          <w:sz w:val="22"/>
          <w:szCs w:val="22"/>
        </w:rPr>
        <w:t>señalada en las resoluciones de concesión</w:t>
      </w:r>
      <w:r w:rsidR="00F1774C" w:rsidRPr="00235B05">
        <w:rPr>
          <w:rFonts w:ascii="Arial" w:hAnsi="Arial" w:cs="Arial"/>
          <w:color w:val="auto"/>
          <w:sz w:val="22"/>
          <w:szCs w:val="22"/>
        </w:rPr>
        <w:t>. En caso de que las previsiones de este manual aplicables a la contratación</w:t>
      </w:r>
      <w:r w:rsidR="00F1774C" w:rsidRPr="007E3298">
        <w:rPr>
          <w:rFonts w:ascii="Arial" w:hAnsi="Arial" w:cs="Arial"/>
          <w:color w:val="auto"/>
          <w:sz w:val="22"/>
          <w:szCs w:val="22"/>
        </w:rPr>
        <w:t xml:space="preserve"> en </w:t>
      </w:r>
      <w:proofErr w:type="gramStart"/>
      <w:r w:rsidR="00F1774C" w:rsidRPr="007E3298">
        <w:rPr>
          <w:rFonts w:ascii="Arial" w:hAnsi="Arial" w:cs="Arial"/>
          <w:color w:val="auto"/>
          <w:sz w:val="22"/>
          <w:szCs w:val="22"/>
        </w:rPr>
        <w:t>cuestión</w:t>
      </w:r>
      <w:r w:rsidR="00CA7908" w:rsidRPr="007E3298">
        <w:rPr>
          <w:rFonts w:ascii="Arial" w:hAnsi="Arial" w:cs="Arial"/>
          <w:color w:val="auto"/>
          <w:sz w:val="22"/>
          <w:szCs w:val="22"/>
        </w:rPr>
        <w:t>,</w:t>
      </w:r>
      <w:proofErr w:type="gramEnd"/>
      <w:r w:rsidR="00CA7908" w:rsidRPr="007E3298">
        <w:rPr>
          <w:rFonts w:ascii="Arial" w:hAnsi="Arial" w:cs="Arial"/>
          <w:color w:val="auto"/>
          <w:sz w:val="22"/>
          <w:szCs w:val="22"/>
        </w:rPr>
        <w:t xml:space="preserve"> </w:t>
      </w:r>
      <w:r w:rsidR="00F1774C" w:rsidRPr="007E3298">
        <w:rPr>
          <w:rFonts w:ascii="Arial" w:hAnsi="Arial" w:cs="Arial"/>
          <w:color w:val="auto"/>
          <w:sz w:val="22"/>
          <w:szCs w:val="22"/>
        </w:rPr>
        <w:t>fueran más favorecedoras de la publicidad y la concurrencia</w:t>
      </w:r>
      <w:r w:rsidR="00CA7908" w:rsidRPr="007E3298">
        <w:rPr>
          <w:rFonts w:ascii="Arial" w:hAnsi="Arial" w:cs="Arial"/>
          <w:color w:val="auto"/>
          <w:sz w:val="22"/>
          <w:szCs w:val="22"/>
        </w:rPr>
        <w:t>,</w:t>
      </w:r>
      <w:r w:rsidR="00F1774C" w:rsidRPr="007E3298">
        <w:rPr>
          <w:rFonts w:ascii="Arial" w:hAnsi="Arial" w:cs="Arial"/>
          <w:color w:val="auto"/>
          <w:sz w:val="22"/>
          <w:szCs w:val="22"/>
        </w:rPr>
        <w:t xml:space="preserve"> se apl</w:t>
      </w:r>
      <w:r w:rsidR="000B4F8F" w:rsidRPr="007E3298">
        <w:rPr>
          <w:rFonts w:ascii="Arial" w:hAnsi="Arial" w:cs="Arial"/>
          <w:color w:val="auto"/>
          <w:sz w:val="22"/>
          <w:szCs w:val="22"/>
        </w:rPr>
        <w:t>i</w:t>
      </w:r>
      <w:r w:rsidR="00F1774C" w:rsidRPr="007E3298">
        <w:rPr>
          <w:rFonts w:ascii="Arial" w:hAnsi="Arial" w:cs="Arial"/>
          <w:color w:val="auto"/>
          <w:sz w:val="22"/>
          <w:szCs w:val="22"/>
        </w:rPr>
        <w:t>cará</w:t>
      </w:r>
      <w:r w:rsidR="00235B05">
        <w:rPr>
          <w:rFonts w:ascii="Arial" w:hAnsi="Arial" w:cs="Arial"/>
          <w:color w:val="auto"/>
          <w:sz w:val="22"/>
          <w:szCs w:val="22"/>
        </w:rPr>
        <w:t>n las normas del presente</w:t>
      </w:r>
      <w:r w:rsidR="00F1774C" w:rsidRPr="007E3298">
        <w:rPr>
          <w:rFonts w:ascii="Arial" w:hAnsi="Arial" w:cs="Arial"/>
          <w:color w:val="auto"/>
          <w:sz w:val="22"/>
          <w:szCs w:val="22"/>
        </w:rPr>
        <w:t xml:space="preserve">.  </w:t>
      </w:r>
      <w:r w:rsidRPr="007E3298">
        <w:rPr>
          <w:rFonts w:ascii="Arial" w:hAnsi="Arial" w:cs="Arial"/>
          <w:color w:val="auto"/>
          <w:sz w:val="22"/>
          <w:szCs w:val="22"/>
        </w:rPr>
        <w:t xml:space="preserve"> </w:t>
      </w:r>
    </w:p>
    <w:p w14:paraId="526CD93D" w14:textId="77777777" w:rsidR="00857B75" w:rsidRPr="007E3298" w:rsidRDefault="00857B75" w:rsidP="00375B1A">
      <w:pPr>
        <w:pStyle w:val="Default"/>
        <w:jc w:val="both"/>
        <w:rPr>
          <w:rFonts w:ascii="Arial" w:hAnsi="Arial" w:cs="Arial"/>
          <w:b/>
          <w:bCs/>
          <w:color w:val="auto"/>
          <w:sz w:val="22"/>
          <w:szCs w:val="22"/>
        </w:rPr>
      </w:pPr>
    </w:p>
    <w:p w14:paraId="27351F2B" w14:textId="77777777" w:rsidR="00235B05" w:rsidRDefault="00235B05" w:rsidP="00375B1A">
      <w:pPr>
        <w:pStyle w:val="Default"/>
        <w:jc w:val="both"/>
        <w:rPr>
          <w:rFonts w:ascii="Arial" w:hAnsi="Arial" w:cs="Arial"/>
          <w:b/>
          <w:bCs/>
          <w:color w:val="auto"/>
          <w:sz w:val="22"/>
          <w:szCs w:val="22"/>
        </w:rPr>
      </w:pPr>
    </w:p>
    <w:p w14:paraId="31386F5D" w14:textId="11208258" w:rsidR="00A463C6" w:rsidRPr="007E3298" w:rsidRDefault="00A463C6" w:rsidP="00375B1A">
      <w:pPr>
        <w:pStyle w:val="Default"/>
        <w:jc w:val="both"/>
        <w:rPr>
          <w:rFonts w:ascii="Arial" w:hAnsi="Arial" w:cs="Arial"/>
          <w:color w:val="auto"/>
          <w:sz w:val="22"/>
          <w:szCs w:val="22"/>
        </w:rPr>
      </w:pPr>
      <w:r w:rsidRPr="007E3298">
        <w:rPr>
          <w:rFonts w:ascii="Arial" w:hAnsi="Arial" w:cs="Arial"/>
          <w:b/>
          <w:bCs/>
          <w:color w:val="auto"/>
          <w:sz w:val="22"/>
          <w:szCs w:val="22"/>
        </w:rPr>
        <w:lastRenderedPageBreak/>
        <w:t xml:space="preserve">2.- DISPOSICIONES GENERALES DE LA CONTRATACIÓN </w:t>
      </w:r>
    </w:p>
    <w:p w14:paraId="5D150000" w14:textId="77777777" w:rsidR="00A463C6" w:rsidRPr="007E3298" w:rsidRDefault="00A463C6" w:rsidP="00A463C6">
      <w:pPr>
        <w:pStyle w:val="Default"/>
        <w:rPr>
          <w:rFonts w:ascii="Arial" w:hAnsi="Arial" w:cs="Arial"/>
          <w:b/>
          <w:bCs/>
          <w:color w:val="auto"/>
          <w:sz w:val="22"/>
          <w:szCs w:val="22"/>
        </w:rPr>
      </w:pPr>
    </w:p>
    <w:p w14:paraId="09ADE934" w14:textId="77777777" w:rsidR="00A463C6" w:rsidRPr="007E3298" w:rsidRDefault="00A463C6" w:rsidP="00A463C6">
      <w:pPr>
        <w:pStyle w:val="Default"/>
        <w:rPr>
          <w:rFonts w:ascii="Arial" w:hAnsi="Arial" w:cs="Arial"/>
          <w:color w:val="auto"/>
          <w:sz w:val="22"/>
          <w:szCs w:val="22"/>
        </w:rPr>
      </w:pPr>
      <w:r w:rsidRPr="007E3298">
        <w:rPr>
          <w:rFonts w:ascii="Arial" w:hAnsi="Arial" w:cs="Arial"/>
          <w:b/>
          <w:bCs/>
          <w:color w:val="auto"/>
          <w:sz w:val="22"/>
          <w:szCs w:val="22"/>
        </w:rPr>
        <w:t xml:space="preserve">2.1. Objeto del contrato. </w:t>
      </w:r>
    </w:p>
    <w:p w14:paraId="4034F3A6" w14:textId="77777777" w:rsidR="00B87195" w:rsidRPr="007E3298" w:rsidRDefault="00B87195" w:rsidP="00A463C6">
      <w:pPr>
        <w:pStyle w:val="Default"/>
        <w:rPr>
          <w:rFonts w:ascii="Arial" w:hAnsi="Arial" w:cs="Arial"/>
          <w:color w:val="auto"/>
          <w:sz w:val="22"/>
          <w:szCs w:val="22"/>
        </w:rPr>
      </w:pPr>
    </w:p>
    <w:p w14:paraId="6FD82443" w14:textId="2244B087" w:rsidR="00A463C6" w:rsidRPr="007E3298" w:rsidRDefault="00A463C6" w:rsidP="00A463C6">
      <w:pPr>
        <w:pStyle w:val="Default"/>
        <w:rPr>
          <w:rFonts w:ascii="Arial" w:hAnsi="Arial" w:cs="Arial"/>
          <w:color w:val="auto"/>
          <w:sz w:val="22"/>
          <w:szCs w:val="22"/>
        </w:rPr>
      </w:pPr>
      <w:r w:rsidRPr="007E3298">
        <w:rPr>
          <w:rFonts w:ascii="Arial" w:hAnsi="Arial" w:cs="Arial"/>
          <w:color w:val="auto"/>
          <w:sz w:val="22"/>
          <w:szCs w:val="22"/>
        </w:rPr>
        <w:t xml:space="preserve">1. El objeto del contrato deberá ser determinado. </w:t>
      </w:r>
    </w:p>
    <w:p w14:paraId="5F6B1977" w14:textId="77777777" w:rsidR="00B87195" w:rsidRPr="007E3298" w:rsidRDefault="00B87195" w:rsidP="00A463C6">
      <w:pPr>
        <w:pStyle w:val="Default"/>
        <w:jc w:val="both"/>
        <w:rPr>
          <w:rFonts w:ascii="Arial" w:hAnsi="Arial" w:cs="Arial"/>
          <w:color w:val="auto"/>
          <w:sz w:val="22"/>
          <w:szCs w:val="22"/>
        </w:rPr>
      </w:pPr>
    </w:p>
    <w:p w14:paraId="51F41D45" w14:textId="4A740185" w:rsidR="00A463C6" w:rsidRPr="007E3298" w:rsidRDefault="00A463C6" w:rsidP="00A463C6">
      <w:pPr>
        <w:pStyle w:val="Default"/>
        <w:jc w:val="both"/>
        <w:rPr>
          <w:rFonts w:ascii="Arial" w:hAnsi="Arial" w:cs="Arial"/>
          <w:color w:val="auto"/>
          <w:sz w:val="22"/>
          <w:szCs w:val="22"/>
        </w:rPr>
      </w:pPr>
      <w:r w:rsidRPr="007E3298">
        <w:rPr>
          <w:rFonts w:ascii="Arial" w:hAnsi="Arial" w:cs="Arial"/>
          <w:color w:val="auto"/>
          <w:sz w:val="22"/>
          <w:szCs w:val="22"/>
        </w:rPr>
        <w:t xml:space="preserve">2. </w:t>
      </w:r>
      <w:r w:rsidR="00857B75" w:rsidRPr="007E3298">
        <w:rPr>
          <w:rFonts w:ascii="Arial" w:hAnsi="Arial" w:cs="Arial"/>
          <w:color w:val="auto"/>
          <w:sz w:val="22"/>
          <w:szCs w:val="22"/>
        </w:rPr>
        <w:t>Cuando</w:t>
      </w:r>
      <w:r w:rsidRPr="007E3298">
        <w:rPr>
          <w:rFonts w:ascii="Arial" w:hAnsi="Arial" w:cs="Arial"/>
          <w:color w:val="auto"/>
          <w:sz w:val="22"/>
          <w:szCs w:val="22"/>
        </w:rPr>
        <w:t xml:space="preserve"> la naturaleza o el objeto del contrato lo permitan, deberá preverse la realización independiente de cada una de sus partes mediante su división en lotes. </w:t>
      </w:r>
    </w:p>
    <w:p w14:paraId="2952BA57" w14:textId="77777777" w:rsidR="00B87195" w:rsidRPr="007E3298" w:rsidRDefault="00B87195" w:rsidP="00A463C6">
      <w:pPr>
        <w:pStyle w:val="Default"/>
        <w:jc w:val="both"/>
        <w:rPr>
          <w:rFonts w:ascii="Arial" w:hAnsi="Arial" w:cs="Arial"/>
          <w:color w:val="auto"/>
          <w:sz w:val="22"/>
          <w:szCs w:val="22"/>
        </w:rPr>
      </w:pPr>
    </w:p>
    <w:p w14:paraId="1D13AE85" w14:textId="42CF2BB7" w:rsidR="00A463C6" w:rsidRDefault="00A463C6" w:rsidP="00A463C6">
      <w:pPr>
        <w:pStyle w:val="Default"/>
        <w:jc w:val="both"/>
        <w:rPr>
          <w:rFonts w:ascii="Arial" w:hAnsi="Arial" w:cs="Arial"/>
          <w:color w:val="auto"/>
          <w:sz w:val="22"/>
          <w:szCs w:val="22"/>
        </w:rPr>
      </w:pPr>
      <w:r w:rsidRPr="007E3298">
        <w:rPr>
          <w:rFonts w:ascii="Arial" w:hAnsi="Arial" w:cs="Arial"/>
          <w:color w:val="auto"/>
          <w:sz w:val="22"/>
          <w:szCs w:val="22"/>
        </w:rPr>
        <w:t>3. No podrá fraccionarse</w:t>
      </w:r>
      <w:r w:rsidR="00F3281A" w:rsidRPr="007E3298">
        <w:rPr>
          <w:rFonts w:ascii="Arial" w:hAnsi="Arial" w:cs="Arial"/>
          <w:color w:val="auto"/>
          <w:sz w:val="22"/>
          <w:szCs w:val="22"/>
        </w:rPr>
        <w:t xml:space="preserve"> el objeto del</w:t>
      </w:r>
      <w:r w:rsidRPr="007E3298">
        <w:rPr>
          <w:rFonts w:ascii="Arial" w:hAnsi="Arial" w:cs="Arial"/>
          <w:color w:val="auto"/>
          <w:sz w:val="22"/>
          <w:szCs w:val="22"/>
        </w:rPr>
        <w:t xml:space="preserve"> contrato con la finalidad de disminuir la cuantía </w:t>
      </w:r>
      <w:proofErr w:type="gramStart"/>
      <w:r w:rsidRPr="007E3298">
        <w:rPr>
          <w:rFonts w:ascii="Arial" w:hAnsi="Arial" w:cs="Arial"/>
          <w:color w:val="auto"/>
          <w:sz w:val="22"/>
          <w:szCs w:val="22"/>
        </w:rPr>
        <w:t>del mismo</w:t>
      </w:r>
      <w:proofErr w:type="gramEnd"/>
      <w:r w:rsidRPr="007E3298">
        <w:rPr>
          <w:rFonts w:ascii="Arial" w:hAnsi="Arial" w:cs="Arial"/>
          <w:color w:val="auto"/>
          <w:sz w:val="22"/>
          <w:szCs w:val="22"/>
        </w:rPr>
        <w:t xml:space="preserve"> y eludir así los requisitos de publicidad o los relativos al procedimiento de adjudicación que corresponda. </w:t>
      </w:r>
    </w:p>
    <w:p w14:paraId="3FAD83D6" w14:textId="77777777" w:rsidR="00F8645F" w:rsidRDefault="00F8645F" w:rsidP="00A463C6">
      <w:pPr>
        <w:pStyle w:val="Default"/>
        <w:jc w:val="both"/>
        <w:rPr>
          <w:rFonts w:ascii="Arial" w:hAnsi="Arial" w:cs="Arial"/>
          <w:color w:val="auto"/>
          <w:sz w:val="22"/>
          <w:szCs w:val="22"/>
        </w:rPr>
      </w:pPr>
    </w:p>
    <w:p w14:paraId="6D1B6287" w14:textId="77777777" w:rsidR="007C5F81" w:rsidRPr="007E3298" w:rsidRDefault="007C5F81" w:rsidP="00A463C6">
      <w:pPr>
        <w:pStyle w:val="Default"/>
        <w:jc w:val="both"/>
        <w:rPr>
          <w:rFonts w:ascii="Arial" w:hAnsi="Arial" w:cs="Arial"/>
          <w:b/>
          <w:bCs/>
          <w:color w:val="auto"/>
          <w:sz w:val="22"/>
          <w:szCs w:val="22"/>
        </w:rPr>
      </w:pPr>
    </w:p>
    <w:p w14:paraId="7CDAECA5" w14:textId="77777777" w:rsidR="00A463C6" w:rsidRPr="007E3298" w:rsidRDefault="00A463C6" w:rsidP="00A463C6">
      <w:pPr>
        <w:pStyle w:val="Default"/>
        <w:jc w:val="both"/>
        <w:rPr>
          <w:rFonts w:ascii="Arial" w:hAnsi="Arial" w:cs="Arial"/>
          <w:color w:val="auto"/>
          <w:sz w:val="22"/>
          <w:szCs w:val="22"/>
        </w:rPr>
      </w:pPr>
      <w:r w:rsidRPr="007E3298">
        <w:rPr>
          <w:rFonts w:ascii="Arial" w:hAnsi="Arial" w:cs="Arial"/>
          <w:b/>
          <w:bCs/>
          <w:color w:val="auto"/>
          <w:sz w:val="22"/>
          <w:szCs w:val="22"/>
        </w:rPr>
        <w:t xml:space="preserve">2.2. Duración de los contratos. </w:t>
      </w:r>
    </w:p>
    <w:p w14:paraId="11BD7ECB" w14:textId="77777777" w:rsidR="00B87195" w:rsidRPr="007E3298" w:rsidRDefault="00B87195" w:rsidP="00A463C6">
      <w:pPr>
        <w:pStyle w:val="Default"/>
        <w:jc w:val="both"/>
        <w:rPr>
          <w:rFonts w:ascii="Arial" w:hAnsi="Arial" w:cs="Arial"/>
          <w:color w:val="auto"/>
          <w:sz w:val="22"/>
          <w:szCs w:val="22"/>
        </w:rPr>
      </w:pPr>
    </w:p>
    <w:p w14:paraId="75B57E4F" w14:textId="502F5035" w:rsidR="00A463C6" w:rsidRPr="007E3298" w:rsidRDefault="00A463C6" w:rsidP="00A463C6">
      <w:pPr>
        <w:pStyle w:val="Default"/>
        <w:jc w:val="both"/>
        <w:rPr>
          <w:rFonts w:ascii="Arial" w:hAnsi="Arial" w:cs="Arial"/>
          <w:color w:val="auto"/>
          <w:sz w:val="22"/>
          <w:szCs w:val="22"/>
        </w:rPr>
      </w:pPr>
      <w:r w:rsidRPr="007E3298">
        <w:rPr>
          <w:rFonts w:ascii="Arial" w:hAnsi="Arial" w:cs="Arial"/>
          <w:color w:val="auto"/>
          <w:sz w:val="22"/>
          <w:szCs w:val="22"/>
        </w:rPr>
        <w:t>1. La duración de los contratos</w:t>
      </w:r>
      <w:r w:rsidR="001449BE" w:rsidRPr="007E3298">
        <w:rPr>
          <w:rFonts w:ascii="Arial" w:hAnsi="Arial" w:cs="Arial"/>
          <w:color w:val="auto"/>
          <w:sz w:val="22"/>
          <w:szCs w:val="22"/>
        </w:rPr>
        <w:t>, así como sus prórrogas,</w:t>
      </w:r>
      <w:r w:rsidRPr="007E3298">
        <w:rPr>
          <w:rFonts w:ascii="Arial" w:hAnsi="Arial" w:cs="Arial"/>
          <w:color w:val="auto"/>
          <w:sz w:val="22"/>
          <w:szCs w:val="22"/>
        </w:rPr>
        <w:t xml:space="preserve"> debe establecerse teniendo en cuenta la naturaleza de las prestaciones, las características de su financiación y la necesidad de someter periódicamente a concurrencia la realización de </w:t>
      </w:r>
      <w:proofErr w:type="gramStart"/>
      <w:r w:rsidRPr="007E3298">
        <w:rPr>
          <w:rFonts w:ascii="Arial" w:hAnsi="Arial" w:cs="Arial"/>
          <w:color w:val="auto"/>
          <w:sz w:val="22"/>
          <w:szCs w:val="22"/>
        </w:rPr>
        <w:t>las mismas</w:t>
      </w:r>
      <w:proofErr w:type="gramEnd"/>
      <w:r w:rsidR="00DF7533" w:rsidRPr="007E3298">
        <w:rPr>
          <w:rFonts w:ascii="Arial" w:hAnsi="Arial" w:cs="Arial"/>
          <w:color w:val="auto"/>
          <w:sz w:val="22"/>
          <w:szCs w:val="22"/>
        </w:rPr>
        <w:t>, haciéndose constar en los Pliegos o la documentación que</w:t>
      </w:r>
      <w:r w:rsidR="00F2232E" w:rsidRPr="007E3298">
        <w:rPr>
          <w:rFonts w:ascii="Arial" w:hAnsi="Arial" w:cs="Arial"/>
          <w:color w:val="auto"/>
          <w:sz w:val="22"/>
          <w:szCs w:val="22"/>
        </w:rPr>
        <w:t>,</w:t>
      </w:r>
      <w:r w:rsidR="00DF7533" w:rsidRPr="007E3298">
        <w:rPr>
          <w:rFonts w:ascii="Arial" w:hAnsi="Arial" w:cs="Arial"/>
          <w:color w:val="auto"/>
          <w:sz w:val="22"/>
          <w:szCs w:val="22"/>
        </w:rPr>
        <w:t xml:space="preserve"> por la cuantía del contrato</w:t>
      </w:r>
      <w:r w:rsidR="00F2232E" w:rsidRPr="007E3298">
        <w:rPr>
          <w:rFonts w:ascii="Arial" w:hAnsi="Arial" w:cs="Arial"/>
          <w:color w:val="auto"/>
          <w:sz w:val="22"/>
          <w:szCs w:val="22"/>
        </w:rPr>
        <w:t>,</w:t>
      </w:r>
      <w:r w:rsidR="00DF7533" w:rsidRPr="007E3298">
        <w:rPr>
          <w:rFonts w:ascii="Arial" w:hAnsi="Arial" w:cs="Arial"/>
          <w:color w:val="auto"/>
          <w:sz w:val="22"/>
          <w:szCs w:val="22"/>
        </w:rPr>
        <w:t xml:space="preserve"> corresponda aprobar</w:t>
      </w:r>
      <w:r w:rsidRPr="007E3298">
        <w:rPr>
          <w:rFonts w:ascii="Arial" w:hAnsi="Arial" w:cs="Arial"/>
          <w:color w:val="auto"/>
          <w:sz w:val="22"/>
          <w:szCs w:val="22"/>
        </w:rPr>
        <w:t xml:space="preserve">. </w:t>
      </w:r>
    </w:p>
    <w:p w14:paraId="389D110F" w14:textId="77777777" w:rsidR="00B87195" w:rsidRPr="007E3298" w:rsidRDefault="00B87195" w:rsidP="00A463C6">
      <w:pPr>
        <w:pStyle w:val="Default"/>
        <w:jc w:val="both"/>
        <w:rPr>
          <w:rFonts w:ascii="Arial" w:hAnsi="Arial" w:cs="Arial"/>
          <w:color w:val="auto"/>
          <w:sz w:val="22"/>
          <w:szCs w:val="22"/>
        </w:rPr>
      </w:pPr>
    </w:p>
    <w:p w14:paraId="4EBB8D04" w14:textId="2DB5F5A2" w:rsidR="00A463C6" w:rsidRPr="007E3298" w:rsidRDefault="00A463C6" w:rsidP="00A463C6">
      <w:pPr>
        <w:pStyle w:val="Default"/>
        <w:jc w:val="both"/>
        <w:rPr>
          <w:rFonts w:ascii="Arial" w:hAnsi="Arial" w:cs="Arial"/>
          <w:color w:val="auto"/>
          <w:sz w:val="22"/>
          <w:szCs w:val="22"/>
        </w:rPr>
      </w:pPr>
      <w:r w:rsidRPr="007E3298">
        <w:rPr>
          <w:rFonts w:ascii="Arial" w:hAnsi="Arial" w:cs="Arial"/>
          <w:color w:val="auto"/>
          <w:sz w:val="22"/>
          <w:szCs w:val="22"/>
        </w:rPr>
        <w:t xml:space="preserve">2. Los contratos de servicios y suministro tendrán una duración máxima, salvo </w:t>
      </w:r>
      <w:r w:rsidR="00901D11" w:rsidRPr="007E3298">
        <w:rPr>
          <w:rFonts w:ascii="Arial" w:hAnsi="Arial" w:cs="Arial"/>
          <w:color w:val="auto"/>
          <w:sz w:val="22"/>
          <w:szCs w:val="22"/>
        </w:rPr>
        <w:t>causa</w:t>
      </w:r>
      <w:r w:rsidRPr="007E3298">
        <w:rPr>
          <w:rFonts w:ascii="Arial" w:hAnsi="Arial" w:cs="Arial"/>
          <w:color w:val="auto"/>
          <w:sz w:val="22"/>
          <w:szCs w:val="22"/>
        </w:rPr>
        <w:t xml:space="preserve"> justificada, de cinco años, incluyendo las posibles prórrogas. </w:t>
      </w:r>
    </w:p>
    <w:p w14:paraId="0C1DB716" w14:textId="77777777" w:rsidR="00A463C6" w:rsidRPr="007E3298" w:rsidRDefault="00A463C6" w:rsidP="00A463C6">
      <w:pPr>
        <w:pStyle w:val="Default"/>
        <w:rPr>
          <w:rFonts w:ascii="Arial" w:hAnsi="Arial" w:cs="Arial"/>
          <w:b/>
          <w:bCs/>
          <w:color w:val="auto"/>
          <w:sz w:val="22"/>
          <w:szCs w:val="22"/>
        </w:rPr>
      </w:pPr>
    </w:p>
    <w:p w14:paraId="6B05784B" w14:textId="77777777" w:rsidR="00A463C6" w:rsidRPr="007E3298" w:rsidRDefault="00A463C6" w:rsidP="00A463C6">
      <w:pPr>
        <w:pStyle w:val="Default"/>
        <w:rPr>
          <w:rFonts w:ascii="Arial" w:hAnsi="Arial" w:cs="Arial"/>
          <w:color w:val="auto"/>
          <w:sz w:val="22"/>
          <w:szCs w:val="22"/>
        </w:rPr>
      </w:pPr>
      <w:r w:rsidRPr="007E3298">
        <w:rPr>
          <w:rFonts w:ascii="Arial" w:hAnsi="Arial" w:cs="Arial"/>
          <w:b/>
          <w:bCs/>
          <w:color w:val="auto"/>
          <w:sz w:val="22"/>
          <w:szCs w:val="22"/>
        </w:rPr>
        <w:t xml:space="preserve">2.3. Valor estimado del contrato. </w:t>
      </w:r>
    </w:p>
    <w:p w14:paraId="4212DA1F" w14:textId="77777777" w:rsidR="00B87195" w:rsidRPr="007E3298" w:rsidRDefault="00B87195" w:rsidP="00A463C6">
      <w:pPr>
        <w:pStyle w:val="Default"/>
        <w:jc w:val="both"/>
        <w:rPr>
          <w:rFonts w:ascii="Arial" w:hAnsi="Arial" w:cs="Arial"/>
          <w:color w:val="auto"/>
          <w:sz w:val="22"/>
          <w:szCs w:val="22"/>
        </w:rPr>
      </w:pPr>
    </w:p>
    <w:p w14:paraId="4BE4C304" w14:textId="7CA431AE" w:rsidR="00A463C6" w:rsidRPr="007E3298" w:rsidRDefault="00A463C6" w:rsidP="00A463C6">
      <w:pPr>
        <w:pStyle w:val="Default"/>
        <w:jc w:val="both"/>
        <w:rPr>
          <w:rFonts w:ascii="Arial" w:hAnsi="Arial" w:cs="Arial"/>
          <w:color w:val="auto"/>
          <w:sz w:val="22"/>
          <w:szCs w:val="22"/>
        </w:rPr>
      </w:pPr>
      <w:r w:rsidRPr="007E3298">
        <w:rPr>
          <w:rFonts w:ascii="Arial" w:hAnsi="Arial" w:cs="Arial"/>
          <w:color w:val="auto"/>
          <w:sz w:val="22"/>
          <w:szCs w:val="22"/>
        </w:rPr>
        <w:t>El valor estimado de los contratos vendrá determinado por el importe total del contrato, sin incluir el IGIC, teniendo en cuenta toda su duración, incluidas las posibles prórrogas y los posibles lotes en los que se pueda fraccionar la contratación.</w:t>
      </w:r>
    </w:p>
    <w:p w14:paraId="221A4E57" w14:textId="77777777" w:rsidR="00A463C6" w:rsidRPr="007E3298" w:rsidRDefault="00A463C6" w:rsidP="00A463C6">
      <w:pPr>
        <w:pStyle w:val="Default"/>
        <w:jc w:val="both"/>
        <w:rPr>
          <w:rFonts w:ascii="Arial" w:hAnsi="Arial" w:cs="Arial"/>
          <w:color w:val="auto"/>
          <w:sz w:val="22"/>
          <w:szCs w:val="22"/>
        </w:rPr>
      </w:pPr>
      <w:r w:rsidRPr="007E3298">
        <w:rPr>
          <w:rFonts w:ascii="Arial" w:hAnsi="Arial" w:cs="Arial"/>
          <w:color w:val="auto"/>
          <w:sz w:val="22"/>
          <w:szCs w:val="22"/>
        </w:rPr>
        <w:t xml:space="preserve"> </w:t>
      </w:r>
    </w:p>
    <w:p w14:paraId="663C29EF" w14:textId="77777777" w:rsidR="00A463C6" w:rsidRPr="00235B05" w:rsidRDefault="00A463C6" w:rsidP="00A463C6">
      <w:pPr>
        <w:pStyle w:val="Default"/>
        <w:jc w:val="both"/>
        <w:rPr>
          <w:rFonts w:ascii="Arial" w:hAnsi="Arial" w:cs="Arial"/>
          <w:color w:val="auto"/>
          <w:sz w:val="22"/>
          <w:szCs w:val="22"/>
        </w:rPr>
      </w:pPr>
      <w:r w:rsidRPr="00235B05">
        <w:rPr>
          <w:rFonts w:ascii="Arial" w:hAnsi="Arial" w:cs="Arial"/>
          <w:color w:val="auto"/>
          <w:sz w:val="22"/>
          <w:szCs w:val="22"/>
        </w:rPr>
        <w:t xml:space="preserve">En caso de que el presupuesto del contrato sea difícil de cuantificar con total precisión, se deberá indicar al menos un presupuesto estimativo. </w:t>
      </w:r>
    </w:p>
    <w:p w14:paraId="2D2196DC" w14:textId="77777777" w:rsidR="00D102A0" w:rsidRPr="00235B05" w:rsidRDefault="00D102A0" w:rsidP="00A463C6">
      <w:pPr>
        <w:pStyle w:val="Default"/>
        <w:jc w:val="both"/>
        <w:rPr>
          <w:rFonts w:ascii="Arial" w:hAnsi="Arial" w:cs="Arial"/>
          <w:color w:val="auto"/>
          <w:sz w:val="22"/>
          <w:szCs w:val="22"/>
        </w:rPr>
      </w:pPr>
    </w:p>
    <w:p w14:paraId="7CA53203" w14:textId="77777777" w:rsidR="00D102A0" w:rsidRPr="00235B05" w:rsidRDefault="00D102A0" w:rsidP="00A463C6">
      <w:pPr>
        <w:pStyle w:val="Default"/>
        <w:jc w:val="both"/>
        <w:rPr>
          <w:rFonts w:ascii="Arial" w:hAnsi="Arial" w:cs="Arial"/>
          <w:b/>
          <w:color w:val="auto"/>
          <w:sz w:val="22"/>
          <w:szCs w:val="22"/>
        </w:rPr>
      </w:pPr>
      <w:r w:rsidRPr="00235B05">
        <w:rPr>
          <w:rFonts w:ascii="Arial" w:hAnsi="Arial" w:cs="Arial"/>
          <w:b/>
          <w:color w:val="auto"/>
          <w:sz w:val="22"/>
          <w:szCs w:val="22"/>
        </w:rPr>
        <w:t>2.4. Cómputo de los plazos</w:t>
      </w:r>
    </w:p>
    <w:p w14:paraId="78532327" w14:textId="77777777" w:rsidR="00B87195" w:rsidRPr="00235B05" w:rsidRDefault="00B87195" w:rsidP="00A463C6">
      <w:pPr>
        <w:pStyle w:val="Default"/>
        <w:jc w:val="both"/>
        <w:rPr>
          <w:rFonts w:ascii="Arial" w:hAnsi="Arial" w:cs="Arial"/>
          <w:color w:val="auto"/>
          <w:sz w:val="22"/>
          <w:szCs w:val="22"/>
        </w:rPr>
      </w:pPr>
    </w:p>
    <w:p w14:paraId="687C90DA" w14:textId="74040F0A" w:rsidR="00D102A0" w:rsidRPr="00235B05" w:rsidRDefault="00D102A0" w:rsidP="00A463C6">
      <w:pPr>
        <w:pStyle w:val="Default"/>
        <w:jc w:val="both"/>
        <w:rPr>
          <w:rFonts w:ascii="Arial" w:hAnsi="Arial" w:cs="Arial"/>
          <w:color w:val="auto"/>
          <w:sz w:val="22"/>
          <w:szCs w:val="22"/>
        </w:rPr>
      </w:pPr>
      <w:r w:rsidRPr="00235B05">
        <w:rPr>
          <w:rFonts w:ascii="Arial" w:hAnsi="Arial" w:cs="Arial"/>
          <w:color w:val="auto"/>
          <w:sz w:val="22"/>
          <w:szCs w:val="22"/>
        </w:rPr>
        <w:t xml:space="preserve">Los plazos señalados por días en el presente Manual se computarán como </w:t>
      </w:r>
      <w:r w:rsidR="00B87195" w:rsidRPr="00235B05">
        <w:rPr>
          <w:rFonts w:ascii="Arial" w:hAnsi="Arial" w:cs="Arial"/>
          <w:color w:val="auto"/>
          <w:sz w:val="22"/>
          <w:szCs w:val="22"/>
        </w:rPr>
        <w:t>naturales</w:t>
      </w:r>
      <w:r w:rsidRPr="00235B05">
        <w:rPr>
          <w:rFonts w:ascii="Arial" w:hAnsi="Arial" w:cs="Arial"/>
          <w:color w:val="auto"/>
          <w:sz w:val="22"/>
          <w:szCs w:val="22"/>
        </w:rPr>
        <w:t>, salvo indicación expresa en contrario. Los señalados por meses se computarán de fecha a fecha.</w:t>
      </w:r>
    </w:p>
    <w:p w14:paraId="0DCDED77" w14:textId="77777777" w:rsidR="007A77F2" w:rsidRPr="00235B05" w:rsidRDefault="007A77F2" w:rsidP="00A463C6">
      <w:pPr>
        <w:pStyle w:val="Default"/>
        <w:jc w:val="both"/>
        <w:rPr>
          <w:rFonts w:ascii="Arial" w:hAnsi="Arial" w:cs="Arial"/>
          <w:b/>
          <w:color w:val="auto"/>
          <w:sz w:val="22"/>
          <w:szCs w:val="22"/>
        </w:rPr>
      </w:pPr>
    </w:p>
    <w:p w14:paraId="301BA1C8" w14:textId="77777777" w:rsidR="00D102A0" w:rsidRPr="007E3298" w:rsidRDefault="00D102A0" w:rsidP="00A463C6">
      <w:pPr>
        <w:pStyle w:val="Default"/>
        <w:jc w:val="both"/>
        <w:rPr>
          <w:rFonts w:ascii="Arial" w:hAnsi="Arial" w:cs="Arial"/>
          <w:b/>
          <w:color w:val="auto"/>
          <w:sz w:val="22"/>
          <w:szCs w:val="22"/>
        </w:rPr>
      </w:pPr>
      <w:r w:rsidRPr="00235B05">
        <w:rPr>
          <w:rFonts w:ascii="Arial" w:hAnsi="Arial" w:cs="Arial"/>
          <w:b/>
          <w:color w:val="auto"/>
          <w:sz w:val="22"/>
          <w:szCs w:val="22"/>
        </w:rPr>
        <w:t>2.</w:t>
      </w:r>
      <w:r w:rsidR="007A77F2" w:rsidRPr="00235B05">
        <w:rPr>
          <w:rFonts w:ascii="Arial" w:hAnsi="Arial" w:cs="Arial"/>
          <w:b/>
          <w:color w:val="auto"/>
          <w:sz w:val="22"/>
          <w:szCs w:val="22"/>
        </w:rPr>
        <w:t>5</w:t>
      </w:r>
      <w:r w:rsidR="000F4A92" w:rsidRPr="00235B05">
        <w:rPr>
          <w:rFonts w:ascii="Arial" w:hAnsi="Arial" w:cs="Arial"/>
          <w:b/>
          <w:color w:val="auto"/>
          <w:sz w:val="22"/>
          <w:szCs w:val="22"/>
        </w:rPr>
        <w:t>. Renuncia y desistimiento</w:t>
      </w:r>
    </w:p>
    <w:p w14:paraId="2F1A4E4C" w14:textId="77777777" w:rsidR="000F4A92" w:rsidRPr="007E3298" w:rsidRDefault="000F4A92" w:rsidP="00A463C6">
      <w:pPr>
        <w:pStyle w:val="Default"/>
        <w:jc w:val="both"/>
        <w:rPr>
          <w:rFonts w:ascii="Arial" w:hAnsi="Arial" w:cs="Arial"/>
          <w:b/>
          <w:color w:val="auto"/>
          <w:sz w:val="22"/>
          <w:szCs w:val="22"/>
        </w:rPr>
      </w:pPr>
    </w:p>
    <w:p w14:paraId="1F3A8EE1" w14:textId="77777777" w:rsidR="000F4A92" w:rsidRPr="007E3298" w:rsidRDefault="000F4A92" w:rsidP="00A463C6">
      <w:pPr>
        <w:pStyle w:val="Default"/>
        <w:jc w:val="both"/>
        <w:rPr>
          <w:rFonts w:ascii="Arial" w:hAnsi="Arial" w:cs="Arial"/>
          <w:color w:val="auto"/>
          <w:sz w:val="22"/>
          <w:szCs w:val="22"/>
        </w:rPr>
      </w:pPr>
      <w:r w:rsidRPr="007E3298">
        <w:rPr>
          <w:rFonts w:ascii="Arial" w:hAnsi="Arial" w:cs="Arial"/>
          <w:color w:val="auto"/>
          <w:sz w:val="22"/>
          <w:szCs w:val="22"/>
        </w:rPr>
        <w:t>La Cámara de Gran Canaria podrá desistir del procedimiento de adjudicación o renunciar a la celebración del contrato, cuando sobrevengan circunstancias de carácter técnico, fáctico o jurídico que, de forma lógica y razonable, lo recomienden.</w:t>
      </w:r>
    </w:p>
    <w:p w14:paraId="24881C57" w14:textId="77777777" w:rsidR="000F4A92" w:rsidRPr="007E3298" w:rsidRDefault="000F4A92" w:rsidP="00A463C6">
      <w:pPr>
        <w:pStyle w:val="Default"/>
        <w:jc w:val="both"/>
        <w:rPr>
          <w:rFonts w:ascii="Arial" w:hAnsi="Arial" w:cs="Arial"/>
          <w:color w:val="auto"/>
          <w:sz w:val="22"/>
          <w:szCs w:val="22"/>
        </w:rPr>
      </w:pPr>
    </w:p>
    <w:p w14:paraId="14B3FDD7" w14:textId="77777777" w:rsidR="000F4A92" w:rsidRPr="007E3298" w:rsidRDefault="000F4A92" w:rsidP="00A463C6">
      <w:pPr>
        <w:pStyle w:val="Default"/>
        <w:jc w:val="both"/>
        <w:rPr>
          <w:rFonts w:ascii="Arial" w:hAnsi="Arial" w:cs="Arial"/>
          <w:color w:val="auto"/>
          <w:sz w:val="22"/>
          <w:szCs w:val="22"/>
        </w:rPr>
      </w:pPr>
      <w:r w:rsidRPr="007E3298">
        <w:rPr>
          <w:rFonts w:ascii="Arial" w:hAnsi="Arial" w:cs="Arial"/>
          <w:color w:val="auto"/>
          <w:sz w:val="22"/>
          <w:szCs w:val="22"/>
        </w:rPr>
        <w:t xml:space="preserve">La renuncia o desistimiento </w:t>
      </w:r>
      <w:r w:rsidR="00C641CA" w:rsidRPr="007E3298">
        <w:rPr>
          <w:rFonts w:ascii="Arial" w:hAnsi="Arial" w:cs="Arial"/>
          <w:color w:val="auto"/>
          <w:sz w:val="22"/>
          <w:szCs w:val="22"/>
        </w:rPr>
        <w:t xml:space="preserve">no </w:t>
      </w:r>
      <w:r w:rsidRPr="007E3298">
        <w:rPr>
          <w:rFonts w:ascii="Arial" w:hAnsi="Arial" w:cs="Arial"/>
          <w:color w:val="auto"/>
          <w:sz w:val="22"/>
          <w:szCs w:val="22"/>
        </w:rPr>
        <w:t xml:space="preserve">comportan, en sí mismos, ninguna responsabilidad de la Cámara ante los </w:t>
      </w:r>
      <w:r w:rsidR="00C641CA" w:rsidRPr="007E3298">
        <w:rPr>
          <w:rFonts w:ascii="Arial" w:hAnsi="Arial" w:cs="Arial"/>
          <w:color w:val="auto"/>
          <w:sz w:val="22"/>
          <w:szCs w:val="22"/>
        </w:rPr>
        <w:t>licitadores y/o adjudicatarios</w:t>
      </w:r>
      <w:r w:rsidRPr="007E3298">
        <w:rPr>
          <w:rFonts w:ascii="Arial" w:hAnsi="Arial" w:cs="Arial"/>
          <w:color w:val="auto"/>
          <w:sz w:val="22"/>
          <w:szCs w:val="22"/>
        </w:rPr>
        <w:t>.</w:t>
      </w:r>
    </w:p>
    <w:p w14:paraId="4545A567" w14:textId="77777777" w:rsidR="00B87195" w:rsidRPr="007E3298" w:rsidRDefault="00B87195" w:rsidP="006E2853">
      <w:pPr>
        <w:autoSpaceDE w:val="0"/>
        <w:autoSpaceDN w:val="0"/>
        <w:adjustRightInd w:val="0"/>
        <w:rPr>
          <w:rFonts w:ascii="Arial" w:hAnsi="Arial" w:cs="Arial"/>
          <w:b/>
          <w:bCs/>
          <w:sz w:val="22"/>
          <w:szCs w:val="22"/>
          <w:lang w:val="es-ES" w:eastAsia="es-ES"/>
        </w:rPr>
      </w:pPr>
    </w:p>
    <w:p w14:paraId="5FB6A741" w14:textId="77777777" w:rsidR="00B87195" w:rsidRPr="007E3298" w:rsidRDefault="00B87195" w:rsidP="006E2853">
      <w:pPr>
        <w:autoSpaceDE w:val="0"/>
        <w:autoSpaceDN w:val="0"/>
        <w:adjustRightInd w:val="0"/>
        <w:rPr>
          <w:rFonts w:ascii="Arial" w:hAnsi="Arial" w:cs="Arial"/>
          <w:b/>
          <w:bCs/>
          <w:sz w:val="22"/>
          <w:szCs w:val="22"/>
          <w:lang w:val="es-ES" w:eastAsia="es-ES"/>
        </w:rPr>
      </w:pPr>
    </w:p>
    <w:p w14:paraId="01FE3CD0" w14:textId="77777777" w:rsidR="009160FF" w:rsidRPr="007E3298" w:rsidRDefault="009160FF" w:rsidP="000358B1">
      <w:pPr>
        <w:pStyle w:val="Default"/>
        <w:jc w:val="both"/>
        <w:rPr>
          <w:rFonts w:ascii="Arial" w:hAnsi="Arial" w:cs="Arial"/>
          <w:b/>
          <w:bCs/>
          <w:color w:val="auto"/>
          <w:sz w:val="22"/>
          <w:szCs w:val="22"/>
        </w:rPr>
      </w:pPr>
    </w:p>
    <w:p w14:paraId="05E45A96" w14:textId="77777777" w:rsidR="009160FF" w:rsidRPr="007E3298" w:rsidRDefault="009160FF" w:rsidP="000358B1">
      <w:pPr>
        <w:pStyle w:val="Default"/>
        <w:jc w:val="both"/>
        <w:rPr>
          <w:rFonts w:ascii="Arial" w:hAnsi="Arial" w:cs="Arial"/>
          <w:b/>
          <w:bCs/>
          <w:color w:val="auto"/>
          <w:sz w:val="22"/>
          <w:szCs w:val="22"/>
        </w:rPr>
      </w:pPr>
    </w:p>
    <w:p w14:paraId="0B58AE5C" w14:textId="77777777" w:rsidR="00BF5A1A" w:rsidRDefault="00BF5A1A" w:rsidP="000358B1">
      <w:pPr>
        <w:pStyle w:val="Default"/>
        <w:jc w:val="both"/>
        <w:rPr>
          <w:rFonts w:ascii="Arial" w:hAnsi="Arial" w:cs="Arial"/>
          <w:b/>
          <w:bCs/>
          <w:color w:val="auto"/>
          <w:sz w:val="22"/>
          <w:szCs w:val="22"/>
        </w:rPr>
      </w:pPr>
    </w:p>
    <w:p w14:paraId="257BC520" w14:textId="54383511" w:rsidR="000358B1" w:rsidRPr="007E3298" w:rsidRDefault="000358B1" w:rsidP="000358B1">
      <w:pPr>
        <w:pStyle w:val="Default"/>
        <w:jc w:val="both"/>
        <w:rPr>
          <w:rFonts w:ascii="Arial" w:hAnsi="Arial" w:cs="Arial"/>
          <w:b/>
          <w:bCs/>
          <w:color w:val="auto"/>
          <w:sz w:val="22"/>
          <w:szCs w:val="22"/>
        </w:rPr>
      </w:pPr>
      <w:r w:rsidRPr="007E3298">
        <w:rPr>
          <w:rFonts w:ascii="Arial" w:hAnsi="Arial" w:cs="Arial"/>
          <w:b/>
          <w:bCs/>
          <w:color w:val="auto"/>
          <w:sz w:val="22"/>
          <w:szCs w:val="22"/>
        </w:rPr>
        <w:lastRenderedPageBreak/>
        <w:t xml:space="preserve">2.6. Capacidad para contratar. </w:t>
      </w:r>
    </w:p>
    <w:p w14:paraId="18461499" w14:textId="77777777" w:rsidR="000358B1" w:rsidRPr="007E3298" w:rsidRDefault="000358B1" w:rsidP="000358B1">
      <w:pPr>
        <w:pStyle w:val="Default"/>
        <w:jc w:val="both"/>
        <w:rPr>
          <w:rFonts w:ascii="Arial" w:hAnsi="Arial" w:cs="Arial"/>
          <w:color w:val="auto"/>
          <w:sz w:val="22"/>
          <w:szCs w:val="22"/>
        </w:rPr>
      </w:pPr>
    </w:p>
    <w:p w14:paraId="5390FF5B" w14:textId="4463A75C" w:rsidR="000358B1" w:rsidRPr="007E3298" w:rsidRDefault="000358B1" w:rsidP="000358B1">
      <w:pPr>
        <w:pStyle w:val="Default"/>
        <w:jc w:val="both"/>
        <w:rPr>
          <w:rFonts w:ascii="Arial" w:hAnsi="Arial" w:cs="Arial"/>
          <w:color w:val="auto"/>
          <w:sz w:val="22"/>
          <w:szCs w:val="22"/>
        </w:rPr>
      </w:pPr>
      <w:r w:rsidRPr="007E3298">
        <w:rPr>
          <w:rFonts w:ascii="Arial" w:hAnsi="Arial" w:cs="Arial"/>
          <w:color w:val="auto"/>
          <w:sz w:val="22"/>
          <w:szCs w:val="22"/>
        </w:rPr>
        <w:t>1. Sólo podrán contratar con la Cámara las personas naturales o jurídicas, españolas o extranjeras, que tengan plena capacidad de obrar y</w:t>
      </w:r>
      <w:r w:rsidR="00F16598" w:rsidRPr="007E3298">
        <w:rPr>
          <w:rFonts w:ascii="Arial" w:hAnsi="Arial" w:cs="Arial"/>
          <w:color w:val="auto"/>
          <w:sz w:val="22"/>
          <w:szCs w:val="22"/>
        </w:rPr>
        <w:t xml:space="preserve"> dispongan de</w:t>
      </w:r>
      <w:r w:rsidRPr="007E3298">
        <w:rPr>
          <w:rFonts w:ascii="Arial" w:hAnsi="Arial" w:cs="Arial"/>
          <w:color w:val="auto"/>
          <w:sz w:val="22"/>
          <w:szCs w:val="22"/>
        </w:rPr>
        <w:t xml:space="preserve"> solvencia económica, financiera y técnica o profesional. </w:t>
      </w:r>
    </w:p>
    <w:p w14:paraId="5401A294" w14:textId="77777777" w:rsidR="000358B1" w:rsidRPr="007E3298" w:rsidRDefault="000358B1" w:rsidP="000358B1">
      <w:pPr>
        <w:pStyle w:val="Default"/>
        <w:jc w:val="both"/>
        <w:rPr>
          <w:rFonts w:ascii="Arial" w:hAnsi="Arial" w:cs="Arial"/>
          <w:color w:val="auto"/>
          <w:sz w:val="22"/>
          <w:szCs w:val="22"/>
        </w:rPr>
      </w:pPr>
    </w:p>
    <w:p w14:paraId="7CA134B9" w14:textId="312ADA33" w:rsidR="000358B1" w:rsidRPr="007E3298" w:rsidRDefault="000358B1" w:rsidP="000358B1">
      <w:pPr>
        <w:pStyle w:val="Default"/>
        <w:jc w:val="both"/>
        <w:rPr>
          <w:rFonts w:ascii="Arial" w:hAnsi="Arial" w:cs="Arial"/>
          <w:color w:val="auto"/>
          <w:sz w:val="22"/>
          <w:szCs w:val="22"/>
        </w:rPr>
      </w:pPr>
      <w:r w:rsidRPr="007E3298">
        <w:rPr>
          <w:rFonts w:ascii="Arial" w:hAnsi="Arial" w:cs="Arial"/>
          <w:color w:val="auto"/>
          <w:sz w:val="22"/>
          <w:szCs w:val="22"/>
        </w:rPr>
        <w:t xml:space="preserve">2. En los supuestos en que sea exigible una determinada habilitación profesional o empresarial, los licitadores o candidatos deberán contar con la misma y acreditarlo debidamente. </w:t>
      </w:r>
    </w:p>
    <w:p w14:paraId="33E350CC" w14:textId="77777777" w:rsidR="000358B1" w:rsidRPr="007E3298" w:rsidRDefault="000358B1" w:rsidP="000358B1">
      <w:pPr>
        <w:pStyle w:val="Default"/>
        <w:jc w:val="both"/>
        <w:rPr>
          <w:rFonts w:ascii="Arial" w:hAnsi="Arial" w:cs="Arial"/>
          <w:color w:val="auto"/>
          <w:sz w:val="22"/>
          <w:szCs w:val="22"/>
        </w:rPr>
      </w:pPr>
    </w:p>
    <w:p w14:paraId="4F70A846" w14:textId="5DC6EF9D" w:rsidR="000358B1" w:rsidRPr="007E3298" w:rsidRDefault="000358B1" w:rsidP="000358B1">
      <w:pPr>
        <w:pStyle w:val="Default"/>
        <w:jc w:val="both"/>
        <w:rPr>
          <w:rFonts w:ascii="Arial" w:hAnsi="Arial" w:cs="Arial"/>
          <w:color w:val="auto"/>
          <w:sz w:val="22"/>
          <w:szCs w:val="22"/>
        </w:rPr>
      </w:pPr>
      <w:r w:rsidRPr="007E3298">
        <w:rPr>
          <w:rFonts w:ascii="Arial" w:hAnsi="Arial" w:cs="Arial"/>
          <w:color w:val="auto"/>
          <w:sz w:val="22"/>
          <w:szCs w:val="22"/>
        </w:rPr>
        <w:t xml:space="preserve">3. Las personas jurídicas sólo podrán ser adjudicatarias de contratos cuyas prestaciones estén comprendidas dentro de los fines, objeto o ámbito de actividad que, a tenor de sus estatutos o reglas fundacionales, les sean propios. </w:t>
      </w:r>
    </w:p>
    <w:p w14:paraId="688F1D4B" w14:textId="3C3B2936" w:rsidR="000358B1" w:rsidRPr="007E3298" w:rsidRDefault="000358B1" w:rsidP="000358B1">
      <w:pPr>
        <w:pStyle w:val="Default"/>
        <w:jc w:val="both"/>
        <w:rPr>
          <w:rFonts w:ascii="Arial" w:hAnsi="Arial" w:cs="Arial"/>
          <w:color w:val="auto"/>
          <w:sz w:val="22"/>
          <w:szCs w:val="22"/>
        </w:rPr>
      </w:pPr>
    </w:p>
    <w:p w14:paraId="0C06A314" w14:textId="64A31702" w:rsidR="006E2853" w:rsidRPr="007E3298" w:rsidRDefault="006E2853" w:rsidP="006E2853">
      <w:pPr>
        <w:autoSpaceDE w:val="0"/>
        <w:autoSpaceDN w:val="0"/>
        <w:adjustRightInd w:val="0"/>
        <w:rPr>
          <w:rFonts w:ascii="Arial" w:hAnsi="Arial" w:cs="Arial"/>
          <w:sz w:val="22"/>
          <w:szCs w:val="22"/>
          <w:lang w:val="es-ES" w:eastAsia="es-ES"/>
        </w:rPr>
      </w:pPr>
      <w:r w:rsidRPr="007E3298">
        <w:rPr>
          <w:rFonts w:ascii="Arial" w:hAnsi="Arial" w:cs="Arial"/>
          <w:b/>
          <w:bCs/>
          <w:sz w:val="22"/>
          <w:szCs w:val="22"/>
          <w:lang w:val="es-ES" w:eastAsia="es-ES"/>
        </w:rPr>
        <w:t>3.- ÓRGANOS DE CONTRATACIÓN</w:t>
      </w:r>
      <w:r w:rsidR="000F2EE7" w:rsidRPr="007E3298">
        <w:rPr>
          <w:rFonts w:ascii="Arial" w:hAnsi="Arial" w:cs="Arial"/>
          <w:b/>
          <w:bCs/>
          <w:sz w:val="22"/>
          <w:szCs w:val="22"/>
          <w:lang w:val="es-ES" w:eastAsia="es-ES"/>
        </w:rPr>
        <w:t>,</w:t>
      </w:r>
      <w:r w:rsidRPr="007E3298">
        <w:rPr>
          <w:rFonts w:ascii="Arial" w:hAnsi="Arial" w:cs="Arial"/>
          <w:b/>
          <w:bCs/>
          <w:sz w:val="22"/>
          <w:szCs w:val="22"/>
          <w:lang w:val="es-ES" w:eastAsia="es-ES"/>
        </w:rPr>
        <w:t xml:space="preserve"> SUPERVISIÓN </w:t>
      </w:r>
      <w:r w:rsidR="00775F86" w:rsidRPr="007E3298">
        <w:rPr>
          <w:rFonts w:ascii="Arial" w:hAnsi="Arial" w:cs="Arial"/>
          <w:b/>
          <w:bCs/>
          <w:sz w:val="22"/>
          <w:szCs w:val="22"/>
          <w:lang w:val="es-ES" w:eastAsia="es-ES"/>
        </w:rPr>
        <w:t>Y ASISTENCIA</w:t>
      </w:r>
    </w:p>
    <w:p w14:paraId="75AAF92C" w14:textId="77777777" w:rsidR="00F15735" w:rsidRPr="007E3298" w:rsidRDefault="00F15735" w:rsidP="006E2853">
      <w:pPr>
        <w:autoSpaceDE w:val="0"/>
        <w:autoSpaceDN w:val="0"/>
        <w:adjustRightInd w:val="0"/>
        <w:jc w:val="both"/>
        <w:rPr>
          <w:rFonts w:ascii="Arial" w:hAnsi="Arial" w:cs="Arial"/>
          <w:sz w:val="22"/>
          <w:szCs w:val="22"/>
          <w:lang w:val="es-ES" w:eastAsia="es-ES"/>
        </w:rPr>
      </w:pPr>
    </w:p>
    <w:p w14:paraId="3B26150E" w14:textId="77777777" w:rsidR="00A463C6" w:rsidRPr="007E3298" w:rsidRDefault="00A463C6" w:rsidP="00A463C6">
      <w:pPr>
        <w:pStyle w:val="Default"/>
        <w:rPr>
          <w:rFonts w:ascii="Arial" w:hAnsi="Arial" w:cs="Arial"/>
          <w:color w:val="auto"/>
          <w:sz w:val="22"/>
          <w:szCs w:val="22"/>
        </w:rPr>
      </w:pPr>
      <w:r w:rsidRPr="007E3298">
        <w:rPr>
          <w:rFonts w:ascii="Arial" w:hAnsi="Arial" w:cs="Arial"/>
          <w:b/>
          <w:bCs/>
          <w:color w:val="auto"/>
          <w:sz w:val="22"/>
          <w:szCs w:val="22"/>
        </w:rPr>
        <w:t>3.</w:t>
      </w:r>
      <w:r w:rsidR="000F4A92" w:rsidRPr="007E3298">
        <w:rPr>
          <w:rFonts w:ascii="Arial" w:hAnsi="Arial" w:cs="Arial"/>
          <w:b/>
          <w:bCs/>
          <w:color w:val="auto"/>
          <w:sz w:val="22"/>
          <w:szCs w:val="22"/>
        </w:rPr>
        <w:t>1</w:t>
      </w:r>
      <w:r w:rsidRPr="007E3298">
        <w:rPr>
          <w:rFonts w:ascii="Arial" w:hAnsi="Arial" w:cs="Arial"/>
          <w:b/>
          <w:bCs/>
          <w:color w:val="auto"/>
          <w:sz w:val="22"/>
          <w:szCs w:val="22"/>
        </w:rPr>
        <w:t xml:space="preserve">. Órganos de Contratación. </w:t>
      </w:r>
    </w:p>
    <w:p w14:paraId="59383F68" w14:textId="77777777" w:rsidR="00B87195" w:rsidRPr="007E3298" w:rsidRDefault="00B87195" w:rsidP="006E2853">
      <w:pPr>
        <w:pStyle w:val="Default"/>
        <w:jc w:val="both"/>
        <w:rPr>
          <w:rFonts w:ascii="Arial" w:hAnsi="Arial" w:cs="Arial"/>
          <w:color w:val="auto"/>
          <w:sz w:val="22"/>
          <w:szCs w:val="22"/>
        </w:rPr>
      </w:pPr>
    </w:p>
    <w:p w14:paraId="6022C614" w14:textId="44A8D123" w:rsidR="006207DA" w:rsidRPr="00235B05" w:rsidRDefault="00A463C6" w:rsidP="00F16598">
      <w:pPr>
        <w:pStyle w:val="Default"/>
        <w:jc w:val="both"/>
        <w:rPr>
          <w:rFonts w:ascii="Arial" w:hAnsi="Arial" w:cs="Arial"/>
          <w:color w:val="auto"/>
          <w:sz w:val="22"/>
          <w:szCs w:val="22"/>
        </w:rPr>
      </w:pPr>
      <w:r w:rsidRPr="007E3298">
        <w:rPr>
          <w:rFonts w:ascii="Arial" w:hAnsi="Arial" w:cs="Arial"/>
          <w:color w:val="auto"/>
          <w:sz w:val="22"/>
          <w:szCs w:val="22"/>
        </w:rPr>
        <w:t>Por razón de la cuantía de los contratos, la competencia en materia de contratación</w:t>
      </w:r>
      <w:r w:rsidR="00AC3F33" w:rsidRPr="007E3298">
        <w:rPr>
          <w:rFonts w:ascii="Arial" w:hAnsi="Arial" w:cs="Arial"/>
          <w:color w:val="auto"/>
          <w:sz w:val="22"/>
          <w:szCs w:val="22"/>
        </w:rPr>
        <w:t xml:space="preserve"> se </w:t>
      </w:r>
      <w:r w:rsidR="00AC3F33" w:rsidRPr="00235B05">
        <w:rPr>
          <w:rFonts w:ascii="Arial" w:hAnsi="Arial" w:cs="Arial"/>
          <w:color w:val="auto"/>
          <w:sz w:val="22"/>
          <w:szCs w:val="22"/>
        </w:rPr>
        <w:t xml:space="preserve">atribuye </w:t>
      </w:r>
      <w:r w:rsidRPr="00235B05">
        <w:rPr>
          <w:rFonts w:ascii="Arial" w:hAnsi="Arial" w:cs="Arial"/>
          <w:color w:val="auto"/>
          <w:sz w:val="22"/>
          <w:szCs w:val="22"/>
        </w:rPr>
        <w:t xml:space="preserve">de la siguiente manera: </w:t>
      </w:r>
    </w:p>
    <w:p w14:paraId="45C4BBCB" w14:textId="77777777" w:rsidR="009160FF" w:rsidRPr="00235B05" w:rsidRDefault="009160FF" w:rsidP="00B87195">
      <w:pPr>
        <w:jc w:val="both"/>
        <w:rPr>
          <w:rFonts w:ascii="Arial" w:hAnsi="Arial" w:cs="Arial"/>
          <w:sz w:val="22"/>
          <w:szCs w:val="22"/>
        </w:rPr>
      </w:pPr>
    </w:p>
    <w:p w14:paraId="69D6DB9E" w14:textId="5BB0207F" w:rsidR="006207DA" w:rsidRPr="00235B05" w:rsidRDefault="00F15735" w:rsidP="00B87195">
      <w:pPr>
        <w:jc w:val="both"/>
        <w:rPr>
          <w:rFonts w:ascii="Arial" w:hAnsi="Arial" w:cs="Arial"/>
          <w:b/>
          <w:sz w:val="22"/>
          <w:szCs w:val="22"/>
          <w:u w:val="single"/>
        </w:rPr>
      </w:pPr>
      <w:bookmarkStart w:id="1" w:name="_Hlk524949052"/>
      <w:r w:rsidRPr="00235B05">
        <w:rPr>
          <w:rFonts w:ascii="Arial" w:hAnsi="Arial" w:cs="Arial"/>
          <w:b/>
          <w:sz w:val="22"/>
          <w:szCs w:val="22"/>
          <w:u w:val="single"/>
        </w:rPr>
        <w:t>C</w:t>
      </w:r>
      <w:r w:rsidR="000F4A92" w:rsidRPr="00235B05">
        <w:rPr>
          <w:rFonts w:ascii="Arial" w:hAnsi="Arial" w:cs="Arial"/>
          <w:b/>
          <w:sz w:val="22"/>
          <w:szCs w:val="22"/>
          <w:u w:val="single"/>
        </w:rPr>
        <w:t>ontratos</w:t>
      </w:r>
      <w:r w:rsidR="008B7B59" w:rsidRPr="00235B05">
        <w:rPr>
          <w:rFonts w:ascii="Arial" w:hAnsi="Arial" w:cs="Arial"/>
          <w:b/>
          <w:sz w:val="22"/>
          <w:szCs w:val="22"/>
          <w:u w:val="single"/>
        </w:rPr>
        <w:t xml:space="preserve"> cuyo</w:t>
      </w:r>
      <w:r w:rsidR="000F4A92" w:rsidRPr="00235B05">
        <w:rPr>
          <w:rFonts w:ascii="Arial" w:hAnsi="Arial" w:cs="Arial"/>
          <w:b/>
          <w:sz w:val="22"/>
          <w:szCs w:val="22"/>
          <w:u w:val="single"/>
        </w:rPr>
        <w:t xml:space="preserve"> valor estimado</w:t>
      </w:r>
      <w:r w:rsidR="006207DA" w:rsidRPr="00235B05">
        <w:rPr>
          <w:rFonts w:ascii="Arial" w:hAnsi="Arial" w:cs="Arial"/>
          <w:b/>
          <w:sz w:val="22"/>
          <w:szCs w:val="22"/>
          <w:u w:val="single"/>
        </w:rPr>
        <w:t xml:space="preserve"> </w:t>
      </w:r>
      <w:r w:rsidR="008B7B59" w:rsidRPr="00235B05">
        <w:rPr>
          <w:rFonts w:ascii="Arial" w:hAnsi="Arial" w:cs="Arial"/>
          <w:b/>
          <w:sz w:val="22"/>
          <w:szCs w:val="22"/>
          <w:u w:val="single"/>
        </w:rPr>
        <w:t xml:space="preserve">sea </w:t>
      </w:r>
      <w:r w:rsidR="000F4A92" w:rsidRPr="00235B05">
        <w:rPr>
          <w:rFonts w:ascii="Arial" w:hAnsi="Arial" w:cs="Arial"/>
          <w:b/>
          <w:sz w:val="22"/>
          <w:szCs w:val="22"/>
          <w:u w:val="single"/>
        </w:rPr>
        <w:t>inferior</w:t>
      </w:r>
      <w:bookmarkEnd w:id="1"/>
      <w:r w:rsidR="00613B91" w:rsidRPr="00235B05">
        <w:rPr>
          <w:rFonts w:ascii="Arial" w:hAnsi="Arial" w:cs="Arial"/>
          <w:b/>
          <w:sz w:val="22"/>
          <w:szCs w:val="22"/>
          <w:u w:val="single"/>
        </w:rPr>
        <w:t xml:space="preserve"> </w:t>
      </w:r>
      <w:r w:rsidR="000F4A92" w:rsidRPr="00235B05">
        <w:rPr>
          <w:rFonts w:ascii="Arial" w:hAnsi="Arial" w:cs="Arial"/>
          <w:b/>
          <w:sz w:val="22"/>
          <w:szCs w:val="22"/>
          <w:u w:val="single"/>
        </w:rPr>
        <w:t>a</w:t>
      </w:r>
      <w:r w:rsidR="006207DA" w:rsidRPr="00235B05">
        <w:rPr>
          <w:rFonts w:ascii="Arial" w:hAnsi="Arial" w:cs="Arial"/>
          <w:b/>
          <w:sz w:val="22"/>
          <w:szCs w:val="22"/>
          <w:u w:val="single"/>
        </w:rPr>
        <w:t xml:space="preserve"> </w:t>
      </w:r>
      <w:r w:rsidR="00613B91" w:rsidRPr="00235B05">
        <w:rPr>
          <w:rFonts w:ascii="Arial" w:hAnsi="Arial" w:cs="Arial"/>
          <w:b/>
          <w:sz w:val="22"/>
          <w:szCs w:val="22"/>
          <w:u w:val="single"/>
        </w:rPr>
        <w:t>15</w:t>
      </w:r>
      <w:r w:rsidR="00784FD8" w:rsidRPr="00235B05">
        <w:rPr>
          <w:rFonts w:ascii="Arial" w:hAnsi="Arial" w:cs="Arial"/>
          <w:b/>
          <w:sz w:val="22"/>
          <w:szCs w:val="22"/>
          <w:u w:val="single"/>
        </w:rPr>
        <w:t>.</w:t>
      </w:r>
      <w:r w:rsidR="00E916BA" w:rsidRPr="00235B05">
        <w:rPr>
          <w:rFonts w:ascii="Arial" w:hAnsi="Arial" w:cs="Arial"/>
          <w:b/>
          <w:sz w:val="22"/>
          <w:szCs w:val="22"/>
          <w:u w:val="single"/>
        </w:rPr>
        <w:t>0</w:t>
      </w:r>
      <w:r w:rsidR="006207DA" w:rsidRPr="00235B05">
        <w:rPr>
          <w:rFonts w:ascii="Arial" w:hAnsi="Arial" w:cs="Arial"/>
          <w:b/>
          <w:sz w:val="22"/>
          <w:szCs w:val="22"/>
          <w:u w:val="single"/>
        </w:rPr>
        <w:t>00,00 €</w:t>
      </w:r>
    </w:p>
    <w:p w14:paraId="72B42226" w14:textId="77777777" w:rsidR="006207DA" w:rsidRPr="00235B05" w:rsidRDefault="006207DA" w:rsidP="00B87195">
      <w:pPr>
        <w:jc w:val="both"/>
        <w:rPr>
          <w:rFonts w:ascii="Arial" w:hAnsi="Arial" w:cs="Arial"/>
          <w:sz w:val="22"/>
          <w:szCs w:val="22"/>
        </w:rPr>
      </w:pPr>
    </w:p>
    <w:p w14:paraId="038EFF46" w14:textId="3B821506" w:rsidR="006207DA" w:rsidRPr="00235B05" w:rsidRDefault="006207DA" w:rsidP="00B87195">
      <w:pPr>
        <w:jc w:val="both"/>
        <w:rPr>
          <w:rFonts w:ascii="Arial" w:hAnsi="Arial" w:cs="Arial"/>
          <w:sz w:val="22"/>
          <w:szCs w:val="22"/>
        </w:rPr>
      </w:pPr>
      <w:r w:rsidRPr="00235B05">
        <w:rPr>
          <w:rFonts w:ascii="Arial" w:hAnsi="Arial" w:cs="Arial"/>
          <w:sz w:val="22"/>
          <w:szCs w:val="22"/>
          <w:u w:val="single"/>
        </w:rPr>
        <w:t>Órgano de contratación</w:t>
      </w:r>
      <w:r w:rsidRPr="00235B05">
        <w:rPr>
          <w:rFonts w:ascii="Arial" w:hAnsi="Arial" w:cs="Arial"/>
          <w:sz w:val="22"/>
          <w:szCs w:val="22"/>
        </w:rPr>
        <w:t xml:space="preserve">: </w:t>
      </w:r>
      <w:r w:rsidR="00CC4A43" w:rsidRPr="00235B05">
        <w:rPr>
          <w:rFonts w:ascii="Arial" w:hAnsi="Arial" w:cs="Arial"/>
          <w:sz w:val="22"/>
          <w:szCs w:val="22"/>
        </w:rPr>
        <w:t>El empleado</w:t>
      </w:r>
      <w:r w:rsidR="00B87195" w:rsidRPr="00235B05">
        <w:rPr>
          <w:rFonts w:ascii="Arial" w:hAnsi="Arial" w:cs="Arial"/>
          <w:sz w:val="22"/>
          <w:szCs w:val="22"/>
        </w:rPr>
        <w:t xml:space="preserve">/a que tenga la responsabilidad operativa sobre el programa o la actuación concreta, y que </w:t>
      </w:r>
      <w:r w:rsidR="00CC4A43" w:rsidRPr="00235B05">
        <w:rPr>
          <w:rFonts w:ascii="Arial" w:hAnsi="Arial" w:cs="Arial"/>
          <w:sz w:val="22"/>
          <w:szCs w:val="22"/>
        </w:rPr>
        <w:t>precise realizar la contratación</w:t>
      </w:r>
      <w:r w:rsidR="00F2232E" w:rsidRPr="00235B05">
        <w:rPr>
          <w:rFonts w:ascii="Arial" w:hAnsi="Arial" w:cs="Arial"/>
          <w:sz w:val="22"/>
          <w:szCs w:val="22"/>
        </w:rPr>
        <w:t xml:space="preserve"> (responsable del contrato)</w:t>
      </w:r>
      <w:r w:rsidR="00CC4A43" w:rsidRPr="00235B05">
        <w:rPr>
          <w:rFonts w:ascii="Arial" w:hAnsi="Arial" w:cs="Arial"/>
          <w:sz w:val="22"/>
          <w:szCs w:val="22"/>
        </w:rPr>
        <w:t xml:space="preserve">, </w:t>
      </w:r>
      <w:r w:rsidR="00613B91" w:rsidRPr="00235B05">
        <w:rPr>
          <w:rFonts w:ascii="Arial" w:hAnsi="Arial" w:cs="Arial"/>
          <w:sz w:val="22"/>
          <w:szCs w:val="22"/>
        </w:rPr>
        <w:t>con la autorización de la Dirección y/o Secretar</w:t>
      </w:r>
      <w:r w:rsidR="00F16598" w:rsidRPr="00235B05">
        <w:rPr>
          <w:rFonts w:ascii="Arial" w:hAnsi="Arial" w:cs="Arial"/>
          <w:sz w:val="22"/>
          <w:szCs w:val="22"/>
        </w:rPr>
        <w:t>ía</w:t>
      </w:r>
      <w:r w:rsidR="00613B91" w:rsidRPr="00235B05">
        <w:rPr>
          <w:rFonts w:ascii="Arial" w:hAnsi="Arial" w:cs="Arial"/>
          <w:sz w:val="22"/>
          <w:szCs w:val="22"/>
        </w:rPr>
        <w:t xml:space="preserve"> General</w:t>
      </w:r>
      <w:r w:rsidR="00F16598" w:rsidRPr="00235B05">
        <w:rPr>
          <w:rFonts w:ascii="Arial" w:hAnsi="Arial" w:cs="Arial"/>
          <w:sz w:val="22"/>
          <w:szCs w:val="22"/>
        </w:rPr>
        <w:t>, previa comprobación, por el departamento financiero, de la existencia de partida presupuestaria para la realización del gasto o inversión</w:t>
      </w:r>
    </w:p>
    <w:p w14:paraId="1FE3D076" w14:textId="77777777" w:rsidR="006207DA" w:rsidRPr="00235B05" w:rsidRDefault="006207DA" w:rsidP="00B87195">
      <w:pPr>
        <w:jc w:val="both"/>
        <w:rPr>
          <w:rFonts w:ascii="Arial" w:hAnsi="Arial" w:cs="Arial"/>
          <w:sz w:val="22"/>
          <w:szCs w:val="22"/>
        </w:rPr>
      </w:pPr>
    </w:p>
    <w:p w14:paraId="01C102E8" w14:textId="77777777" w:rsidR="006207DA" w:rsidRPr="00235B05" w:rsidRDefault="006207DA" w:rsidP="00B87195">
      <w:pPr>
        <w:jc w:val="both"/>
        <w:rPr>
          <w:rFonts w:ascii="Arial" w:hAnsi="Arial" w:cs="Arial"/>
          <w:sz w:val="22"/>
          <w:szCs w:val="22"/>
        </w:rPr>
      </w:pPr>
      <w:r w:rsidRPr="00235B05">
        <w:rPr>
          <w:rFonts w:ascii="Arial" w:hAnsi="Arial" w:cs="Arial"/>
          <w:sz w:val="22"/>
          <w:szCs w:val="22"/>
          <w:u w:val="single"/>
        </w:rPr>
        <w:t>Tipo de procedimiento</w:t>
      </w:r>
      <w:r w:rsidRPr="00235B05">
        <w:rPr>
          <w:rFonts w:ascii="Arial" w:hAnsi="Arial" w:cs="Arial"/>
          <w:sz w:val="22"/>
          <w:szCs w:val="22"/>
        </w:rPr>
        <w:t>: Adjudicación directa</w:t>
      </w:r>
      <w:r w:rsidR="0035632D" w:rsidRPr="00235B05">
        <w:rPr>
          <w:rFonts w:ascii="Arial" w:hAnsi="Arial" w:cs="Arial"/>
          <w:sz w:val="22"/>
          <w:szCs w:val="22"/>
        </w:rPr>
        <w:t>.</w:t>
      </w:r>
    </w:p>
    <w:p w14:paraId="0CF7C4FE" w14:textId="77777777" w:rsidR="006207DA" w:rsidRPr="00235B05" w:rsidRDefault="006207DA" w:rsidP="00B87195">
      <w:pPr>
        <w:jc w:val="both"/>
        <w:rPr>
          <w:rFonts w:ascii="Arial" w:hAnsi="Arial" w:cs="Arial"/>
          <w:sz w:val="22"/>
          <w:szCs w:val="22"/>
        </w:rPr>
      </w:pPr>
    </w:p>
    <w:p w14:paraId="184CEB3D" w14:textId="154A9A51" w:rsidR="006207DA" w:rsidRPr="00235B05" w:rsidRDefault="00F15735" w:rsidP="00B87195">
      <w:pPr>
        <w:pStyle w:val="Sinespaciado"/>
        <w:jc w:val="both"/>
        <w:rPr>
          <w:rFonts w:ascii="Arial" w:hAnsi="Arial" w:cs="Arial"/>
          <w:b/>
          <w:spacing w:val="14"/>
          <w:sz w:val="22"/>
          <w:szCs w:val="22"/>
          <w:u w:val="single"/>
        </w:rPr>
      </w:pPr>
      <w:r w:rsidRPr="00235B05">
        <w:rPr>
          <w:rFonts w:ascii="Arial" w:hAnsi="Arial" w:cs="Arial"/>
          <w:b/>
          <w:sz w:val="22"/>
          <w:szCs w:val="22"/>
          <w:u w:val="single"/>
        </w:rPr>
        <w:t>C</w:t>
      </w:r>
      <w:r w:rsidR="000F4A92" w:rsidRPr="00235B05">
        <w:rPr>
          <w:rFonts w:ascii="Arial" w:hAnsi="Arial" w:cs="Arial"/>
          <w:b/>
          <w:sz w:val="22"/>
          <w:szCs w:val="22"/>
          <w:u w:val="single"/>
        </w:rPr>
        <w:t xml:space="preserve">ontratos </w:t>
      </w:r>
      <w:r w:rsidRPr="00235B05">
        <w:rPr>
          <w:rFonts w:ascii="Arial" w:hAnsi="Arial" w:cs="Arial"/>
          <w:b/>
          <w:sz w:val="22"/>
          <w:szCs w:val="22"/>
          <w:u w:val="single"/>
        </w:rPr>
        <w:t>cuyo</w:t>
      </w:r>
      <w:r w:rsidR="000F4A92" w:rsidRPr="00235B05">
        <w:rPr>
          <w:rFonts w:ascii="Arial" w:hAnsi="Arial" w:cs="Arial"/>
          <w:b/>
          <w:sz w:val="22"/>
          <w:szCs w:val="22"/>
          <w:u w:val="single"/>
        </w:rPr>
        <w:t xml:space="preserve"> valor estimado </w:t>
      </w:r>
      <w:r w:rsidR="00CC4A43" w:rsidRPr="00235B05">
        <w:rPr>
          <w:rFonts w:ascii="Arial" w:hAnsi="Arial" w:cs="Arial"/>
          <w:b/>
          <w:sz w:val="22"/>
          <w:szCs w:val="22"/>
          <w:u w:val="single"/>
        </w:rPr>
        <w:t>esté entre</w:t>
      </w:r>
      <w:r w:rsidR="00272D50" w:rsidRPr="00235B05">
        <w:rPr>
          <w:rFonts w:ascii="Arial" w:hAnsi="Arial" w:cs="Arial"/>
          <w:b/>
          <w:sz w:val="22"/>
          <w:szCs w:val="22"/>
          <w:u w:val="single"/>
        </w:rPr>
        <w:t xml:space="preserve"> </w:t>
      </w:r>
      <w:r w:rsidR="006207DA" w:rsidRPr="00235B05">
        <w:rPr>
          <w:rFonts w:ascii="Arial" w:hAnsi="Arial" w:cs="Arial"/>
          <w:b/>
          <w:spacing w:val="12"/>
          <w:sz w:val="22"/>
          <w:szCs w:val="22"/>
          <w:u w:val="single"/>
        </w:rPr>
        <w:t>15.000</w:t>
      </w:r>
      <w:r w:rsidR="00FE08BD" w:rsidRPr="00235B05">
        <w:rPr>
          <w:rFonts w:ascii="Arial" w:hAnsi="Arial" w:cs="Arial"/>
          <w:b/>
          <w:spacing w:val="12"/>
          <w:sz w:val="22"/>
          <w:szCs w:val="22"/>
          <w:u w:val="single"/>
        </w:rPr>
        <w:t>,00</w:t>
      </w:r>
      <w:r w:rsidR="006207DA" w:rsidRPr="00235B05">
        <w:rPr>
          <w:rFonts w:ascii="Arial" w:hAnsi="Arial" w:cs="Arial"/>
          <w:b/>
          <w:spacing w:val="12"/>
          <w:sz w:val="22"/>
          <w:szCs w:val="22"/>
          <w:u w:val="single"/>
        </w:rPr>
        <w:t xml:space="preserve"> </w:t>
      </w:r>
      <w:r w:rsidR="006207DA" w:rsidRPr="00235B05">
        <w:rPr>
          <w:rFonts w:ascii="Arial" w:hAnsi="Arial" w:cs="Arial"/>
          <w:b/>
          <w:spacing w:val="11"/>
          <w:sz w:val="22"/>
          <w:szCs w:val="22"/>
          <w:u w:val="single"/>
        </w:rPr>
        <w:t>€</w:t>
      </w:r>
      <w:r w:rsidR="00CC4A43" w:rsidRPr="00235B05">
        <w:rPr>
          <w:rFonts w:ascii="Arial" w:hAnsi="Arial" w:cs="Arial"/>
          <w:b/>
          <w:spacing w:val="11"/>
          <w:sz w:val="22"/>
          <w:szCs w:val="22"/>
          <w:u w:val="single"/>
        </w:rPr>
        <w:t xml:space="preserve"> y </w:t>
      </w:r>
      <w:r w:rsidR="00613B91" w:rsidRPr="00235B05">
        <w:rPr>
          <w:rFonts w:ascii="Arial" w:hAnsi="Arial" w:cs="Arial"/>
          <w:b/>
          <w:spacing w:val="11"/>
          <w:sz w:val="22"/>
          <w:szCs w:val="22"/>
          <w:u w:val="single"/>
        </w:rPr>
        <w:t>50</w:t>
      </w:r>
      <w:r w:rsidR="00CC4A43" w:rsidRPr="00235B05">
        <w:rPr>
          <w:rFonts w:ascii="Arial" w:hAnsi="Arial" w:cs="Arial"/>
          <w:b/>
          <w:spacing w:val="11"/>
          <w:sz w:val="22"/>
          <w:szCs w:val="22"/>
          <w:u w:val="single"/>
        </w:rPr>
        <w:t>.</w:t>
      </w:r>
      <w:r w:rsidR="00613B91" w:rsidRPr="00235B05">
        <w:rPr>
          <w:rFonts w:ascii="Arial" w:hAnsi="Arial" w:cs="Arial"/>
          <w:b/>
          <w:spacing w:val="11"/>
          <w:sz w:val="22"/>
          <w:szCs w:val="22"/>
          <w:u w:val="single"/>
        </w:rPr>
        <w:t>000</w:t>
      </w:r>
      <w:r w:rsidR="00CC4A43" w:rsidRPr="00235B05">
        <w:rPr>
          <w:rFonts w:ascii="Arial" w:hAnsi="Arial" w:cs="Arial"/>
          <w:b/>
          <w:spacing w:val="11"/>
          <w:sz w:val="22"/>
          <w:szCs w:val="22"/>
          <w:u w:val="single"/>
        </w:rPr>
        <w:t xml:space="preserve"> €</w:t>
      </w:r>
    </w:p>
    <w:p w14:paraId="59E94805" w14:textId="77777777" w:rsidR="006207DA" w:rsidRPr="00235B05" w:rsidRDefault="006207DA" w:rsidP="00B87195">
      <w:pPr>
        <w:jc w:val="both"/>
        <w:rPr>
          <w:rFonts w:ascii="Arial" w:hAnsi="Arial" w:cs="Arial"/>
          <w:sz w:val="22"/>
          <w:szCs w:val="22"/>
        </w:rPr>
      </w:pPr>
    </w:p>
    <w:p w14:paraId="6F73C347" w14:textId="615EC6DA" w:rsidR="00F1774C" w:rsidRPr="00235B05" w:rsidRDefault="006207DA" w:rsidP="00F1774C">
      <w:pPr>
        <w:jc w:val="both"/>
        <w:rPr>
          <w:rFonts w:ascii="Arial" w:hAnsi="Arial" w:cs="Arial"/>
          <w:sz w:val="22"/>
          <w:szCs w:val="22"/>
        </w:rPr>
      </w:pPr>
      <w:r w:rsidRPr="00235B05">
        <w:rPr>
          <w:rFonts w:ascii="Arial" w:hAnsi="Arial" w:cs="Arial"/>
          <w:sz w:val="22"/>
          <w:szCs w:val="22"/>
          <w:u w:val="single"/>
        </w:rPr>
        <w:t xml:space="preserve">Órgano de contratación: </w:t>
      </w:r>
      <w:r w:rsidR="00904E8A" w:rsidRPr="00235B05">
        <w:rPr>
          <w:rFonts w:ascii="Arial" w:hAnsi="Arial" w:cs="Arial"/>
          <w:sz w:val="22"/>
          <w:szCs w:val="22"/>
        </w:rPr>
        <w:t xml:space="preserve"> Dirección y/o Secretaría General, </w:t>
      </w:r>
      <w:proofErr w:type="gramStart"/>
      <w:r w:rsidR="00904E8A" w:rsidRPr="00235B05">
        <w:rPr>
          <w:rFonts w:ascii="Arial" w:hAnsi="Arial" w:cs="Arial"/>
          <w:sz w:val="22"/>
          <w:szCs w:val="22"/>
        </w:rPr>
        <w:t>Director</w:t>
      </w:r>
      <w:proofErr w:type="gramEnd"/>
      <w:r w:rsidR="00904E8A" w:rsidRPr="00235B05">
        <w:rPr>
          <w:rFonts w:ascii="Arial" w:hAnsi="Arial" w:cs="Arial"/>
          <w:sz w:val="22"/>
          <w:szCs w:val="22"/>
        </w:rPr>
        <w:t>/a Financiero/a</w:t>
      </w:r>
      <w:r w:rsidR="00F16598" w:rsidRPr="00235B05">
        <w:rPr>
          <w:rFonts w:ascii="Arial" w:hAnsi="Arial" w:cs="Arial"/>
          <w:sz w:val="22"/>
          <w:szCs w:val="22"/>
        </w:rPr>
        <w:t>,</w:t>
      </w:r>
      <w:r w:rsidR="00904E8A" w:rsidRPr="00235B05">
        <w:rPr>
          <w:rFonts w:ascii="Arial" w:hAnsi="Arial" w:cs="Arial"/>
          <w:sz w:val="22"/>
          <w:szCs w:val="22"/>
        </w:rPr>
        <w:t xml:space="preserve"> Tesorero/a</w:t>
      </w:r>
      <w:r w:rsidR="00F1774C" w:rsidRPr="00235B05">
        <w:rPr>
          <w:rFonts w:ascii="Arial" w:hAnsi="Arial" w:cs="Arial"/>
          <w:sz w:val="22"/>
          <w:szCs w:val="22"/>
        </w:rPr>
        <w:t xml:space="preserve"> y Director/a de departamento correspondiente o empleado/a que tenga la responsabilidad operativa sobre el programa o la actuación concreta.</w:t>
      </w:r>
    </w:p>
    <w:p w14:paraId="47175F92" w14:textId="77777777" w:rsidR="00F1774C" w:rsidRPr="00235B05" w:rsidRDefault="00F1774C" w:rsidP="00F1774C">
      <w:pPr>
        <w:jc w:val="both"/>
        <w:rPr>
          <w:rFonts w:ascii="Arial" w:hAnsi="Arial" w:cs="Arial"/>
          <w:sz w:val="22"/>
          <w:szCs w:val="22"/>
        </w:rPr>
      </w:pPr>
    </w:p>
    <w:p w14:paraId="014B61C7" w14:textId="4B9A9738" w:rsidR="0070191E" w:rsidRPr="00235B05" w:rsidRDefault="00F1774C" w:rsidP="00B87195">
      <w:pPr>
        <w:jc w:val="both"/>
        <w:rPr>
          <w:rFonts w:ascii="Arial" w:hAnsi="Arial" w:cs="Arial"/>
          <w:sz w:val="22"/>
          <w:szCs w:val="22"/>
        </w:rPr>
      </w:pPr>
      <w:r w:rsidRPr="00235B05">
        <w:rPr>
          <w:rFonts w:ascii="Arial" w:hAnsi="Arial" w:cs="Arial"/>
          <w:sz w:val="22"/>
          <w:szCs w:val="22"/>
          <w:u w:val="single"/>
        </w:rPr>
        <w:t>Tipo de procedimiento</w:t>
      </w:r>
      <w:r w:rsidRPr="00235B05">
        <w:rPr>
          <w:rFonts w:ascii="Arial" w:hAnsi="Arial" w:cs="Arial"/>
          <w:sz w:val="22"/>
          <w:szCs w:val="22"/>
        </w:rPr>
        <w:t xml:space="preserve">: Procedimiento </w:t>
      </w:r>
      <w:r w:rsidR="00F16598" w:rsidRPr="00235B05">
        <w:rPr>
          <w:rFonts w:ascii="Arial" w:hAnsi="Arial" w:cs="Arial"/>
          <w:sz w:val="22"/>
          <w:szCs w:val="22"/>
        </w:rPr>
        <w:t>abierto</w:t>
      </w:r>
      <w:r w:rsidRPr="00235B05">
        <w:rPr>
          <w:rFonts w:ascii="Arial" w:hAnsi="Arial" w:cs="Arial"/>
          <w:sz w:val="22"/>
          <w:szCs w:val="22"/>
        </w:rPr>
        <w:t>.</w:t>
      </w:r>
    </w:p>
    <w:p w14:paraId="4C58AC61" w14:textId="77777777" w:rsidR="00904E8A" w:rsidRPr="00235B05" w:rsidRDefault="00904E8A" w:rsidP="00F1774C">
      <w:pPr>
        <w:jc w:val="both"/>
        <w:rPr>
          <w:rFonts w:ascii="Arial" w:hAnsi="Arial" w:cs="Arial"/>
          <w:sz w:val="22"/>
          <w:szCs w:val="22"/>
        </w:rPr>
      </w:pPr>
    </w:p>
    <w:p w14:paraId="77EE0741" w14:textId="42F5A44D" w:rsidR="00CC4A43" w:rsidRPr="00235B05" w:rsidRDefault="00CC4A43" w:rsidP="00B87195">
      <w:pPr>
        <w:pStyle w:val="Sinespaciado"/>
        <w:jc w:val="both"/>
        <w:rPr>
          <w:rFonts w:ascii="Arial" w:hAnsi="Arial" w:cs="Arial"/>
          <w:b/>
          <w:spacing w:val="11"/>
          <w:sz w:val="22"/>
          <w:szCs w:val="22"/>
          <w:u w:val="single"/>
        </w:rPr>
      </w:pPr>
      <w:r w:rsidRPr="00235B05">
        <w:rPr>
          <w:rFonts w:ascii="Arial" w:hAnsi="Arial" w:cs="Arial"/>
          <w:b/>
          <w:sz w:val="22"/>
          <w:szCs w:val="22"/>
          <w:u w:val="single"/>
        </w:rPr>
        <w:t xml:space="preserve">Contratos cuyo valor estimado sea </w:t>
      </w:r>
      <w:r w:rsidR="00693022" w:rsidRPr="00235B05">
        <w:rPr>
          <w:rFonts w:ascii="Arial" w:hAnsi="Arial" w:cs="Arial"/>
          <w:b/>
          <w:sz w:val="22"/>
          <w:szCs w:val="22"/>
          <w:u w:val="single"/>
        </w:rPr>
        <w:t xml:space="preserve">igual o </w:t>
      </w:r>
      <w:r w:rsidRPr="00235B05">
        <w:rPr>
          <w:rFonts w:ascii="Arial" w:hAnsi="Arial" w:cs="Arial"/>
          <w:b/>
          <w:sz w:val="22"/>
          <w:szCs w:val="22"/>
          <w:u w:val="single"/>
        </w:rPr>
        <w:t>superior a 50.000</w:t>
      </w:r>
      <w:r w:rsidRPr="00235B05">
        <w:rPr>
          <w:rFonts w:ascii="Arial" w:hAnsi="Arial" w:cs="Arial"/>
          <w:b/>
          <w:spacing w:val="12"/>
          <w:sz w:val="22"/>
          <w:szCs w:val="22"/>
          <w:u w:val="single"/>
        </w:rPr>
        <w:t xml:space="preserve"> </w:t>
      </w:r>
      <w:r w:rsidRPr="00235B05">
        <w:rPr>
          <w:rFonts w:ascii="Arial" w:hAnsi="Arial" w:cs="Arial"/>
          <w:b/>
          <w:spacing w:val="11"/>
          <w:sz w:val="22"/>
          <w:szCs w:val="22"/>
          <w:u w:val="single"/>
        </w:rPr>
        <w:t xml:space="preserve">€ </w:t>
      </w:r>
    </w:p>
    <w:p w14:paraId="2EF9E0F8" w14:textId="77777777" w:rsidR="00CC4A43" w:rsidRPr="00235B05" w:rsidRDefault="00CC4A43" w:rsidP="00B87195">
      <w:pPr>
        <w:pStyle w:val="Sinespaciado"/>
        <w:jc w:val="both"/>
        <w:rPr>
          <w:rFonts w:ascii="Arial" w:hAnsi="Arial" w:cs="Arial"/>
          <w:b/>
          <w:spacing w:val="14"/>
          <w:sz w:val="22"/>
          <w:szCs w:val="22"/>
          <w:u w:val="single"/>
        </w:rPr>
      </w:pPr>
    </w:p>
    <w:p w14:paraId="1E789598" w14:textId="1599255B" w:rsidR="0070191E" w:rsidRPr="007E3298" w:rsidRDefault="0070191E" w:rsidP="00B87195">
      <w:pPr>
        <w:jc w:val="both"/>
        <w:rPr>
          <w:rFonts w:ascii="Arial" w:hAnsi="Arial" w:cs="Arial"/>
          <w:sz w:val="22"/>
          <w:szCs w:val="22"/>
        </w:rPr>
      </w:pPr>
      <w:bookmarkStart w:id="2" w:name="_Hlk181041"/>
      <w:r w:rsidRPr="00235B05">
        <w:rPr>
          <w:rFonts w:ascii="Arial" w:hAnsi="Arial" w:cs="Arial"/>
          <w:sz w:val="22"/>
          <w:szCs w:val="22"/>
          <w:u w:val="single"/>
        </w:rPr>
        <w:t xml:space="preserve">Órgano de contratación: </w:t>
      </w:r>
      <w:r w:rsidRPr="00235B05">
        <w:rPr>
          <w:rFonts w:ascii="Arial" w:hAnsi="Arial" w:cs="Arial"/>
          <w:sz w:val="22"/>
          <w:szCs w:val="22"/>
        </w:rPr>
        <w:t xml:space="preserve"> Mesa de contratación.</w:t>
      </w:r>
    </w:p>
    <w:p w14:paraId="7FB1C5A9" w14:textId="77777777" w:rsidR="0070191E" w:rsidRPr="007E3298" w:rsidRDefault="0070191E" w:rsidP="00B87195">
      <w:pPr>
        <w:jc w:val="both"/>
        <w:rPr>
          <w:rFonts w:ascii="Arial" w:hAnsi="Arial" w:cs="Arial"/>
          <w:sz w:val="22"/>
          <w:szCs w:val="22"/>
        </w:rPr>
      </w:pPr>
    </w:p>
    <w:p w14:paraId="130FB579" w14:textId="77777777" w:rsidR="0070191E" w:rsidRPr="007E3298" w:rsidRDefault="0070191E" w:rsidP="00B87195">
      <w:pPr>
        <w:jc w:val="both"/>
        <w:rPr>
          <w:rFonts w:ascii="Arial" w:hAnsi="Arial" w:cs="Arial"/>
          <w:sz w:val="22"/>
          <w:szCs w:val="22"/>
          <w:u w:val="single"/>
        </w:rPr>
      </w:pPr>
      <w:r w:rsidRPr="007E3298">
        <w:rPr>
          <w:rFonts w:ascii="Arial" w:hAnsi="Arial" w:cs="Arial"/>
          <w:sz w:val="22"/>
          <w:szCs w:val="22"/>
          <w:u w:val="single"/>
        </w:rPr>
        <w:t>Tipo de procedimiento</w:t>
      </w:r>
      <w:r w:rsidRPr="007E3298">
        <w:rPr>
          <w:rFonts w:ascii="Arial" w:hAnsi="Arial" w:cs="Arial"/>
          <w:sz w:val="22"/>
          <w:szCs w:val="22"/>
        </w:rPr>
        <w:t>: Procedimiento abierto.</w:t>
      </w:r>
    </w:p>
    <w:p w14:paraId="4458606B" w14:textId="77777777" w:rsidR="00F16598" w:rsidRPr="007E3298" w:rsidRDefault="00F16598" w:rsidP="00B87195">
      <w:pPr>
        <w:jc w:val="both"/>
        <w:rPr>
          <w:rFonts w:ascii="Arial" w:hAnsi="Arial" w:cs="Arial"/>
          <w:sz w:val="22"/>
          <w:szCs w:val="22"/>
        </w:rPr>
      </w:pPr>
    </w:p>
    <w:bookmarkEnd w:id="2"/>
    <w:p w14:paraId="66C5E875" w14:textId="77777777" w:rsidR="0070191E" w:rsidRPr="007E3298" w:rsidRDefault="0070191E" w:rsidP="00B87195">
      <w:pPr>
        <w:jc w:val="both"/>
        <w:rPr>
          <w:rFonts w:ascii="Arial" w:hAnsi="Arial" w:cs="Arial"/>
          <w:sz w:val="22"/>
          <w:szCs w:val="22"/>
        </w:rPr>
      </w:pPr>
    </w:p>
    <w:p w14:paraId="53525AA4" w14:textId="3BAEE022" w:rsidR="006207DA" w:rsidRPr="007E3298" w:rsidRDefault="003F00F5" w:rsidP="00B87195">
      <w:pPr>
        <w:jc w:val="both"/>
        <w:rPr>
          <w:rFonts w:ascii="Arial" w:hAnsi="Arial" w:cs="Arial"/>
          <w:sz w:val="22"/>
          <w:szCs w:val="22"/>
        </w:rPr>
      </w:pPr>
      <w:r w:rsidRPr="007E3298">
        <w:rPr>
          <w:rFonts w:ascii="Arial" w:hAnsi="Arial" w:cs="Arial"/>
          <w:b/>
          <w:sz w:val="22"/>
          <w:szCs w:val="22"/>
        </w:rPr>
        <w:t>3.</w:t>
      </w:r>
      <w:r w:rsidR="000F4A92" w:rsidRPr="007E3298">
        <w:rPr>
          <w:rFonts w:ascii="Arial" w:hAnsi="Arial" w:cs="Arial"/>
          <w:b/>
          <w:sz w:val="22"/>
          <w:szCs w:val="22"/>
        </w:rPr>
        <w:t>2</w:t>
      </w:r>
      <w:r w:rsidRPr="007E3298">
        <w:rPr>
          <w:rFonts w:ascii="Arial" w:hAnsi="Arial" w:cs="Arial"/>
          <w:b/>
          <w:sz w:val="22"/>
          <w:szCs w:val="22"/>
        </w:rPr>
        <w:t>.</w:t>
      </w:r>
      <w:r w:rsidR="006207DA" w:rsidRPr="007E3298">
        <w:rPr>
          <w:rFonts w:ascii="Arial" w:hAnsi="Arial" w:cs="Arial"/>
          <w:sz w:val="22"/>
          <w:szCs w:val="22"/>
        </w:rPr>
        <w:t xml:space="preserve"> </w:t>
      </w:r>
      <w:r w:rsidR="006207DA" w:rsidRPr="007E3298">
        <w:rPr>
          <w:rFonts w:ascii="Arial" w:hAnsi="Arial" w:cs="Arial"/>
          <w:b/>
          <w:sz w:val="22"/>
          <w:szCs w:val="22"/>
        </w:rPr>
        <w:t xml:space="preserve"> </w:t>
      </w:r>
      <w:r w:rsidR="00345647" w:rsidRPr="007E3298">
        <w:rPr>
          <w:rFonts w:ascii="Arial" w:hAnsi="Arial" w:cs="Arial"/>
          <w:b/>
          <w:sz w:val="22"/>
          <w:szCs w:val="22"/>
        </w:rPr>
        <w:t xml:space="preserve">Mesa </w:t>
      </w:r>
      <w:r w:rsidR="006207DA" w:rsidRPr="007E3298">
        <w:rPr>
          <w:rFonts w:ascii="Arial" w:hAnsi="Arial" w:cs="Arial"/>
          <w:b/>
          <w:sz w:val="22"/>
          <w:szCs w:val="22"/>
        </w:rPr>
        <w:t>de Contratación</w:t>
      </w:r>
    </w:p>
    <w:p w14:paraId="649F1823" w14:textId="77777777" w:rsidR="00F2232E" w:rsidRPr="007E3298" w:rsidRDefault="00F2232E" w:rsidP="00B87195">
      <w:pPr>
        <w:pStyle w:val="Sinespaciado"/>
        <w:jc w:val="both"/>
        <w:rPr>
          <w:rFonts w:ascii="Arial" w:hAnsi="Arial" w:cs="Arial"/>
          <w:sz w:val="22"/>
          <w:szCs w:val="22"/>
        </w:rPr>
      </w:pPr>
    </w:p>
    <w:p w14:paraId="196C166E" w14:textId="4421ED72" w:rsidR="006207DA" w:rsidRPr="007E3298" w:rsidRDefault="006207DA" w:rsidP="00B87195">
      <w:pPr>
        <w:pStyle w:val="Sinespaciado"/>
        <w:jc w:val="both"/>
        <w:rPr>
          <w:rFonts w:ascii="Arial" w:hAnsi="Arial" w:cs="Arial"/>
          <w:sz w:val="22"/>
          <w:szCs w:val="22"/>
        </w:rPr>
      </w:pPr>
      <w:r w:rsidRPr="007E3298">
        <w:rPr>
          <w:rFonts w:ascii="Arial" w:hAnsi="Arial" w:cs="Arial"/>
          <w:sz w:val="22"/>
          <w:szCs w:val="22"/>
        </w:rPr>
        <w:t xml:space="preserve">La designación de los miembros de la </w:t>
      </w:r>
      <w:r w:rsidR="00345647" w:rsidRPr="007E3298">
        <w:rPr>
          <w:rFonts w:ascii="Arial" w:hAnsi="Arial" w:cs="Arial"/>
          <w:sz w:val="22"/>
          <w:szCs w:val="22"/>
        </w:rPr>
        <w:t>Mesa</w:t>
      </w:r>
      <w:r w:rsidRPr="007E3298">
        <w:rPr>
          <w:rFonts w:ascii="Arial" w:hAnsi="Arial" w:cs="Arial"/>
          <w:sz w:val="22"/>
          <w:szCs w:val="22"/>
        </w:rPr>
        <w:t xml:space="preserve"> de contratación es de carácter permanente.</w:t>
      </w:r>
    </w:p>
    <w:p w14:paraId="62A54410" w14:textId="77777777" w:rsidR="006207DA" w:rsidRPr="007E3298" w:rsidRDefault="006207DA" w:rsidP="00B87195">
      <w:pPr>
        <w:pStyle w:val="Sinespaciado"/>
        <w:jc w:val="both"/>
        <w:rPr>
          <w:rFonts w:ascii="Arial" w:hAnsi="Arial" w:cs="Arial"/>
          <w:sz w:val="22"/>
          <w:szCs w:val="22"/>
        </w:rPr>
      </w:pPr>
    </w:p>
    <w:p w14:paraId="79310C4D" w14:textId="77777777" w:rsidR="006207DA" w:rsidRPr="007E3298" w:rsidRDefault="006207DA" w:rsidP="006207DA">
      <w:pPr>
        <w:pStyle w:val="Sinespaciado"/>
        <w:jc w:val="both"/>
        <w:rPr>
          <w:rFonts w:ascii="Arial" w:hAnsi="Arial" w:cs="Arial"/>
          <w:sz w:val="22"/>
          <w:szCs w:val="22"/>
        </w:rPr>
      </w:pPr>
      <w:r w:rsidRPr="007E3298">
        <w:rPr>
          <w:rFonts w:ascii="Arial" w:hAnsi="Arial" w:cs="Arial"/>
          <w:sz w:val="22"/>
          <w:szCs w:val="22"/>
        </w:rPr>
        <w:t>La</w:t>
      </w:r>
      <w:r w:rsidR="00345647" w:rsidRPr="007E3298">
        <w:rPr>
          <w:rFonts w:ascii="Arial" w:hAnsi="Arial" w:cs="Arial"/>
          <w:sz w:val="22"/>
          <w:szCs w:val="22"/>
        </w:rPr>
        <w:t xml:space="preserve"> Mesa</w:t>
      </w:r>
      <w:r w:rsidRPr="007E3298">
        <w:rPr>
          <w:rFonts w:ascii="Arial" w:hAnsi="Arial" w:cs="Arial"/>
          <w:sz w:val="22"/>
          <w:szCs w:val="22"/>
        </w:rPr>
        <w:t xml:space="preserve"> de contratación </w:t>
      </w:r>
      <w:bookmarkStart w:id="3" w:name="_Hlk525035828"/>
      <w:r w:rsidRPr="007E3298">
        <w:rPr>
          <w:rFonts w:ascii="Arial" w:hAnsi="Arial" w:cs="Arial"/>
          <w:sz w:val="22"/>
          <w:szCs w:val="22"/>
        </w:rPr>
        <w:t>estará compuesta por los siguientes miembros:</w:t>
      </w:r>
      <w:bookmarkEnd w:id="3"/>
    </w:p>
    <w:p w14:paraId="69B1D4CA" w14:textId="77777777" w:rsidR="006207DA" w:rsidRPr="007E3298" w:rsidRDefault="006207DA" w:rsidP="006207DA">
      <w:pPr>
        <w:pStyle w:val="Sinespaciado"/>
        <w:jc w:val="both"/>
        <w:rPr>
          <w:rFonts w:ascii="Arial" w:hAnsi="Arial" w:cs="Arial"/>
          <w:sz w:val="22"/>
          <w:szCs w:val="22"/>
        </w:rPr>
      </w:pPr>
      <w:bookmarkStart w:id="4" w:name="_Hlk525035112"/>
    </w:p>
    <w:p w14:paraId="663D3C19" w14:textId="77777777" w:rsidR="006207DA" w:rsidRPr="007E3298" w:rsidRDefault="006207DA">
      <w:pPr>
        <w:pStyle w:val="Sinespaciado"/>
        <w:widowControl/>
        <w:numPr>
          <w:ilvl w:val="0"/>
          <w:numId w:val="1"/>
        </w:numPr>
        <w:kinsoku/>
        <w:jc w:val="both"/>
        <w:rPr>
          <w:rFonts w:ascii="Arial" w:hAnsi="Arial" w:cs="Arial"/>
          <w:sz w:val="22"/>
          <w:szCs w:val="22"/>
        </w:rPr>
      </w:pPr>
      <w:r w:rsidRPr="007E3298">
        <w:rPr>
          <w:rFonts w:ascii="Arial" w:hAnsi="Arial" w:cs="Arial"/>
          <w:sz w:val="22"/>
          <w:szCs w:val="22"/>
        </w:rPr>
        <w:lastRenderedPageBreak/>
        <w:t>El</w:t>
      </w:r>
      <w:r w:rsidR="003F00F5" w:rsidRPr="007E3298">
        <w:rPr>
          <w:rFonts w:ascii="Arial" w:hAnsi="Arial" w:cs="Arial"/>
          <w:sz w:val="22"/>
          <w:szCs w:val="22"/>
        </w:rPr>
        <w:t>/la</w:t>
      </w:r>
      <w:r w:rsidRPr="007E3298">
        <w:rPr>
          <w:rFonts w:ascii="Arial" w:hAnsi="Arial" w:cs="Arial"/>
          <w:sz w:val="22"/>
          <w:szCs w:val="22"/>
        </w:rPr>
        <w:t xml:space="preserve"> </w:t>
      </w:r>
      <w:proofErr w:type="gramStart"/>
      <w:r w:rsidRPr="007E3298">
        <w:rPr>
          <w:rFonts w:ascii="Arial" w:hAnsi="Arial" w:cs="Arial"/>
          <w:sz w:val="22"/>
          <w:szCs w:val="22"/>
        </w:rPr>
        <w:t>Presidente</w:t>
      </w:r>
      <w:proofErr w:type="gramEnd"/>
      <w:r w:rsidR="003F00F5" w:rsidRPr="007E3298">
        <w:rPr>
          <w:rFonts w:ascii="Arial" w:hAnsi="Arial" w:cs="Arial"/>
          <w:sz w:val="22"/>
          <w:szCs w:val="22"/>
        </w:rPr>
        <w:t>/a</w:t>
      </w:r>
      <w:r w:rsidRPr="007E3298">
        <w:rPr>
          <w:rFonts w:ascii="Arial" w:hAnsi="Arial" w:cs="Arial"/>
          <w:sz w:val="22"/>
          <w:szCs w:val="22"/>
        </w:rPr>
        <w:t xml:space="preserve"> de la Corporación, o persona en quien delegue que deberá, en todo caso, pertenecer a su Pleno, correspondiéndole la presidencia de la Comisión.</w:t>
      </w:r>
    </w:p>
    <w:p w14:paraId="56376871" w14:textId="77777777" w:rsidR="006207DA" w:rsidRPr="007E3298" w:rsidRDefault="006207DA">
      <w:pPr>
        <w:pStyle w:val="Sinespaciado"/>
        <w:widowControl/>
        <w:numPr>
          <w:ilvl w:val="0"/>
          <w:numId w:val="1"/>
        </w:numPr>
        <w:kinsoku/>
        <w:jc w:val="both"/>
        <w:rPr>
          <w:rFonts w:ascii="Arial" w:hAnsi="Arial" w:cs="Arial"/>
          <w:sz w:val="22"/>
          <w:szCs w:val="22"/>
        </w:rPr>
      </w:pPr>
      <w:r w:rsidRPr="007E3298">
        <w:rPr>
          <w:rFonts w:ascii="Arial" w:hAnsi="Arial" w:cs="Arial"/>
          <w:sz w:val="22"/>
          <w:szCs w:val="22"/>
        </w:rPr>
        <w:t>El</w:t>
      </w:r>
      <w:r w:rsidR="003F00F5" w:rsidRPr="007E3298">
        <w:rPr>
          <w:rFonts w:ascii="Arial" w:hAnsi="Arial" w:cs="Arial"/>
          <w:sz w:val="22"/>
          <w:szCs w:val="22"/>
        </w:rPr>
        <w:t>/la</w:t>
      </w:r>
      <w:r w:rsidRPr="007E3298">
        <w:rPr>
          <w:rFonts w:ascii="Arial" w:hAnsi="Arial" w:cs="Arial"/>
          <w:sz w:val="22"/>
          <w:szCs w:val="22"/>
        </w:rPr>
        <w:t xml:space="preserve"> Tesorero</w:t>
      </w:r>
      <w:r w:rsidR="003F00F5" w:rsidRPr="007E3298">
        <w:rPr>
          <w:rFonts w:ascii="Arial" w:hAnsi="Arial" w:cs="Arial"/>
          <w:sz w:val="22"/>
          <w:szCs w:val="22"/>
        </w:rPr>
        <w:t>/a</w:t>
      </w:r>
      <w:r w:rsidRPr="007E3298">
        <w:rPr>
          <w:rFonts w:ascii="Arial" w:hAnsi="Arial" w:cs="Arial"/>
          <w:sz w:val="22"/>
          <w:szCs w:val="22"/>
        </w:rPr>
        <w:t xml:space="preserve"> de la Corporación, a quien corresponderá la Vicepresidencia de la Comisión.</w:t>
      </w:r>
    </w:p>
    <w:p w14:paraId="26AE9D54" w14:textId="77777777" w:rsidR="006207DA" w:rsidRPr="007E3298" w:rsidRDefault="006207DA">
      <w:pPr>
        <w:pStyle w:val="Sinespaciado"/>
        <w:widowControl/>
        <w:numPr>
          <w:ilvl w:val="0"/>
          <w:numId w:val="1"/>
        </w:numPr>
        <w:kinsoku/>
        <w:jc w:val="both"/>
        <w:rPr>
          <w:rFonts w:ascii="Arial" w:hAnsi="Arial" w:cs="Arial"/>
          <w:sz w:val="22"/>
          <w:szCs w:val="22"/>
        </w:rPr>
      </w:pPr>
      <w:r w:rsidRPr="007E3298">
        <w:rPr>
          <w:rFonts w:ascii="Arial" w:hAnsi="Arial" w:cs="Arial"/>
          <w:sz w:val="22"/>
          <w:szCs w:val="22"/>
        </w:rPr>
        <w:t>Tres miembros del Comité Ejecutivo.</w:t>
      </w:r>
    </w:p>
    <w:p w14:paraId="13D67709" w14:textId="77777777" w:rsidR="00345647" w:rsidRPr="007E3298" w:rsidRDefault="00345647">
      <w:pPr>
        <w:pStyle w:val="Sinespaciado"/>
        <w:widowControl/>
        <w:numPr>
          <w:ilvl w:val="0"/>
          <w:numId w:val="1"/>
        </w:numPr>
        <w:kinsoku/>
        <w:jc w:val="both"/>
        <w:rPr>
          <w:rFonts w:ascii="Arial" w:hAnsi="Arial" w:cs="Arial"/>
          <w:sz w:val="22"/>
          <w:szCs w:val="22"/>
        </w:rPr>
      </w:pPr>
      <w:r w:rsidRPr="007E3298">
        <w:rPr>
          <w:rFonts w:ascii="Arial" w:hAnsi="Arial" w:cs="Arial"/>
          <w:sz w:val="22"/>
          <w:szCs w:val="22"/>
        </w:rPr>
        <w:t>Dos miembros del Pleno.</w:t>
      </w:r>
    </w:p>
    <w:p w14:paraId="25A14DBE" w14:textId="77777777" w:rsidR="006207DA" w:rsidRPr="007E3298" w:rsidRDefault="006207DA">
      <w:pPr>
        <w:pStyle w:val="Sinespaciado"/>
        <w:widowControl/>
        <w:numPr>
          <w:ilvl w:val="0"/>
          <w:numId w:val="1"/>
        </w:numPr>
        <w:kinsoku/>
        <w:jc w:val="both"/>
        <w:rPr>
          <w:rFonts w:ascii="Arial" w:hAnsi="Arial" w:cs="Arial"/>
          <w:sz w:val="22"/>
          <w:szCs w:val="22"/>
        </w:rPr>
      </w:pPr>
      <w:r w:rsidRPr="007E3298">
        <w:rPr>
          <w:rFonts w:ascii="Arial" w:hAnsi="Arial" w:cs="Arial"/>
          <w:sz w:val="22"/>
          <w:szCs w:val="22"/>
        </w:rPr>
        <w:t>El</w:t>
      </w:r>
      <w:r w:rsidR="003F00F5" w:rsidRPr="007E3298">
        <w:rPr>
          <w:rFonts w:ascii="Arial" w:hAnsi="Arial" w:cs="Arial"/>
          <w:sz w:val="22"/>
          <w:szCs w:val="22"/>
        </w:rPr>
        <w:t>/la</w:t>
      </w:r>
      <w:r w:rsidRPr="007E3298">
        <w:rPr>
          <w:rFonts w:ascii="Arial" w:hAnsi="Arial" w:cs="Arial"/>
          <w:sz w:val="22"/>
          <w:szCs w:val="22"/>
        </w:rPr>
        <w:t xml:space="preserve"> </w:t>
      </w:r>
      <w:proofErr w:type="gramStart"/>
      <w:r w:rsidRPr="007E3298">
        <w:rPr>
          <w:rFonts w:ascii="Arial" w:hAnsi="Arial" w:cs="Arial"/>
          <w:sz w:val="22"/>
          <w:szCs w:val="22"/>
        </w:rPr>
        <w:t>Secretario</w:t>
      </w:r>
      <w:proofErr w:type="gramEnd"/>
      <w:r w:rsidR="003F00F5" w:rsidRPr="007E3298">
        <w:rPr>
          <w:rFonts w:ascii="Arial" w:hAnsi="Arial" w:cs="Arial"/>
          <w:sz w:val="22"/>
          <w:szCs w:val="22"/>
        </w:rPr>
        <w:t>/a</w:t>
      </w:r>
      <w:r w:rsidRPr="007E3298">
        <w:rPr>
          <w:rFonts w:ascii="Arial" w:hAnsi="Arial" w:cs="Arial"/>
          <w:sz w:val="22"/>
          <w:szCs w:val="22"/>
        </w:rPr>
        <w:t xml:space="preserve"> General de la Corporación que será el Secretario de la Comisión, que podrá delegar la secretaría entre los técnicos que presten el asesoramiento jurídico de la Cámara.</w:t>
      </w:r>
    </w:p>
    <w:p w14:paraId="383031B7" w14:textId="77777777" w:rsidR="006207DA" w:rsidRPr="007E3298" w:rsidRDefault="003F00F5">
      <w:pPr>
        <w:pStyle w:val="Sinespaciado"/>
        <w:widowControl/>
        <w:numPr>
          <w:ilvl w:val="0"/>
          <w:numId w:val="1"/>
        </w:numPr>
        <w:kinsoku/>
        <w:jc w:val="both"/>
        <w:rPr>
          <w:rFonts w:ascii="Arial" w:hAnsi="Arial" w:cs="Arial"/>
          <w:sz w:val="22"/>
          <w:szCs w:val="22"/>
        </w:rPr>
      </w:pPr>
      <w:r w:rsidRPr="007E3298">
        <w:rPr>
          <w:rFonts w:ascii="Arial" w:hAnsi="Arial" w:cs="Arial"/>
          <w:sz w:val="22"/>
          <w:szCs w:val="22"/>
        </w:rPr>
        <w:t>El/la directora/a</w:t>
      </w:r>
      <w:r w:rsidR="006207DA" w:rsidRPr="007E3298">
        <w:rPr>
          <w:rFonts w:ascii="Arial" w:hAnsi="Arial" w:cs="Arial"/>
          <w:sz w:val="22"/>
          <w:szCs w:val="22"/>
        </w:rPr>
        <w:t xml:space="preserve"> General de la Corporación.</w:t>
      </w:r>
    </w:p>
    <w:p w14:paraId="2BEFFC18" w14:textId="77777777" w:rsidR="006207DA" w:rsidRPr="007E3298" w:rsidRDefault="006207DA">
      <w:pPr>
        <w:pStyle w:val="Sinespaciado"/>
        <w:widowControl/>
        <w:numPr>
          <w:ilvl w:val="0"/>
          <w:numId w:val="1"/>
        </w:numPr>
        <w:kinsoku/>
        <w:jc w:val="both"/>
        <w:rPr>
          <w:rFonts w:ascii="Arial" w:hAnsi="Arial" w:cs="Arial"/>
          <w:sz w:val="22"/>
          <w:szCs w:val="22"/>
        </w:rPr>
      </w:pPr>
      <w:r w:rsidRPr="007E3298">
        <w:rPr>
          <w:rFonts w:ascii="Arial" w:hAnsi="Arial" w:cs="Arial"/>
          <w:sz w:val="22"/>
          <w:szCs w:val="22"/>
        </w:rPr>
        <w:t>El</w:t>
      </w:r>
      <w:r w:rsidR="003F00F5" w:rsidRPr="007E3298">
        <w:rPr>
          <w:rFonts w:ascii="Arial" w:hAnsi="Arial" w:cs="Arial"/>
          <w:sz w:val="22"/>
          <w:szCs w:val="22"/>
        </w:rPr>
        <w:t>/la directora/a</w:t>
      </w:r>
      <w:r w:rsidRPr="007E3298">
        <w:rPr>
          <w:rFonts w:ascii="Arial" w:hAnsi="Arial" w:cs="Arial"/>
          <w:sz w:val="22"/>
          <w:szCs w:val="22"/>
        </w:rPr>
        <w:t xml:space="preserve"> Financiero</w:t>
      </w:r>
      <w:r w:rsidR="003F00F5" w:rsidRPr="007E3298">
        <w:rPr>
          <w:rFonts w:ascii="Arial" w:hAnsi="Arial" w:cs="Arial"/>
          <w:sz w:val="22"/>
          <w:szCs w:val="22"/>
        </w:rPr>
        <w:t>/a</w:t>
      </w:r>
      <w:r w:rsidRPr="007E3298">
        <w:rPr>
          <w:rFonts w:ascii="Arial" w:hAnsi="Arial" w:cs="Arial"/>
          <w:sz w:val="22"/>
          <w:szCs w:val="22"/>
        </w:rPr>
        <w:t xml:space="preserve"> de la Corporación.</w:t>
      </w:r>
    </w:p>
    <w:p w14:paraId="30A6EA8E" w14:textId="77777777" w:rsidR="006207DA" w:rsidRPr="007E3298" w:rsidRDefault="006207DA" w:rsidP="006207DA">
      <w:pPr>
        <w:pStyle w:val="Sinespaciado"/>
        <w:jc w:val="both"/>
        <w:rPr>
          <w:rFonts w:ascii="Arial" w:hAnsi="Arial" w:cs="Arial"/>
          <w:sz w:val="22"/>
          <w:szCs w:val="22"/>
        </w:rPr>
      </w:pPr>
    </w:p>
    <w:bookmarkEnd w:id="4"/>
    <w:p w14:paraId="0E810828" w14:textId="77777777" w:rsidR="009D7B5C" w:rsidRPr="007E3298" w:rsidRDefault="006207DA" w:rsidP="009D7B5C">
      <w:pPr>
        <w:pStyle w:val="Sinespaciado"/>
        <w:jc w:val="both"/>
        <w:rPr>
          <w:rFonts w:ascii="Arial" w:hAnsi="Arial" w:cs="Arial"/>
          <w:sz w:val="22"/>
          <w:szCs w:val="22"/>
        </w:rPr>
      </w:pPr>
      <w:r w:rsidRPr="007E3298">
        <w:rPr>
          <w:rFonts w:ascii="Arial" w:hAnsi="Arial" w:cs="Arial"/>
          <w:sz w:val="22"/>
          <w:szCs w:val="22"/>
        </w:rPr>
        <w:t xml:space="preserve">Todos los miembros de la </w:t>
      </w:r>
      <w:r w:rsidR="00345647" w:rsidRPr="007E3298">
        <w:rPr>
          <w:rFonts w:ascii="Arial" w:hAnsi="Arial" w:cs="Arial"/>
          <w:sz w:val="22"/>
          <w:szCs w:val="22"/>
        </w:rPr>
        <w:t>Mesa</w:t>
      </w:r>
      <w:r w:rsidRPr="007E3298">
        <w:rPr>
          <w:rFonts w:ascii="Arial" w:hAnsi="Arial" w:cs="Arial"/>
          <w:sz w:val="22"/>
          <w:szCs w:val="22"/>
        </w:rPr>
        <w:t xml:space="preserve"> tendrán voz y voto, excepción hecha del</w:t>
      </w:r>
      <w:r w:rsidR="003F00F5" w:rsidRPr="007E3298">
        <w:rPr>
          <w:rFonts w:ascii="Arial" w:hAnsi="Arial" w:cs="Arial"/>
          <w:sz w:val="22"/>
          <w:szCs w:val="22"/>
        </w:rPr>
        <w:t>/la</w:t>
      </w:r>
      <w:r w:rsidRPr="007E3298">
        <w:rPr>
          <w:rFonts w:ascii="Arial" w:hAnsi="Arial" w:cs="Arial"/>
          <w:sz w:val="22"/>
          <w:szCs w:val="22"/>
        </w:rPr>
        <w:t xml:space="preserve"> </w:t>
      </w:r>
      <w:proofErr w:type="gramStart"/>
      <w:r w:rsidRPr="007E3298">
        <w:rPr>
          <w:rFonts w:ascii="Arial" w:hAnsi="Arial" w:cs="Arial"/>
          <w:sz w:val="22"/>
          <w:szCs w:val="22"/>
        </w:rPr>
        <w:t>Secretario</w:t>
      </w:r>
      <w:proofErr w:type="gramEnd"/>
      <w:r w:rsidR="003F00F5" w:rsidRPr="007E3298">
        <w:rPr>
          <w:rFonts w:ascii="Arial" w:hAnsi="Arial" w:cs="Arial"/>
          <w:sz w:val="22"/>
          <w:szCs w:val="22"/>
        </w:rPr>
        <w:t>/a</w:t>
      </w:r>
      <w:r w:rsidRPr="007E3298">
        <w:rPr>
          <w:rFonts w:ascii="Arial" w:hAnsi="Arial" w:cs="Arial"/>
          <w:sz w:val="22"/>
          <w:szCs w:val="22"/>
        </w:rPr>
        <w:t xml:space="preserve"> General,</w:t>
      </w:r>
      <w:r w:rsidR="003F00F5" w:rsidRPr="007E3298">
        <w:rPr>
          <w:rFonts w:ascii="Arial" w:hAnsi="Arial" w:cs="Arial"/>
          <w:sz w:val="22"/>
          <w:szCs w:val="22"/>
        </w:rPr>
        <w:t xml:space="preserve"> el/la </w:t>
      </w:r>
      <w:r w:rsidR="00D2204B" w:rsidRPr="007E3298">
        <w:rPr>
          <w:rFonts w:ascii="Arial" w:hAnsi="Arial" w:cs="Arial"/>
          <w:sz w:val="22"/>
          <w:szCs w:val="22"/>
        </w:rPr>
        <w:t>D</w:t>
      </w:r>
      <w:r w:rsidR="003F00F5" w:rsidRPr="007E3298">
        <w:rPr>
          <w:rFonts w:ascii="Arial" w:hAnsi="Arial" w:cs="Arial"/>
          <w:sz w:val="22"/>
          <w:szCs w:val="22"/>
        </w:rPr>
        <w:t>irectora/</w:t>
      </w:r>
      <w:r w:rsidRPr="007E3298">
        <w:rPr>
          <w:rFonts w:ascii="Arial" w:hAnsi="Arial" w:cs="Arial"/>
          <w:sz w:val="22"/>
          <w:szCs w:val="22"/>
        </w:rPr>
        <w:t>a General y el</w:t>
      </w:r>
      <w:r w:rsidR="003F00F5" w:rsidRPr="007E3298">
        <w:rPr>
          <w:rFonts w:ascii="Arial" w:hAnsi="Arial" w:cs="Arial"/>
          <w:sz w:val="22"/>
          <w:szCs w:val="22"/>
        </w:rPr>
        <w:t xml:space="preserve">/la </w:t>
      </w:r>
      <w:r w:rsidR="00D2204B" w:rsidRPr="007E3298">
        <w:rPr>
          <w:rFonts w:ascii="Arial" w:hAnsi="Arial" w:cs="Arial"/>
          <w:sz w:val="22"/>
          <w:szCs w:val="22"/>
        </w:rPr>
        <w:t>D</w:t>
      </w:r>
      <w:r w:rsidR="003F00F5" w:rsidRPr="007E3298">
        <w:rPr>
          <w:rFonts w:ascii="Arial" w:hAnsi="Arial" w:cs="Arial"/>
          <w:sz w:val="22"/>
          <w:szCs w:val="22"/>
        </w:rPr>
        <w:t>irectora/a</w:t>
      </w:r>
      <w:r w:rsidRPr="007E3298">
        <w:rPr>
          <w:rFonts w:ascii="Arial" w:hAnsi="Arial" w:cs="Arial"/>
          <w:sz w:val="22"/>
          <w:szCs w:val="22"/>
        </w:rPr>
        <w:t xml:space="preserve"> Financiero</w:t>
      </w:r>
      <w:r w:rsidR="003F00F5" w:rsidRPr="007E3298">
        <w:rPr>
          <w:rFonts w:ascii="Arial" w:hAnsi="Arial" w:cs="Arial"/>
          <w:sz w:val="22"/>
          <w:szCs w:val="22"/>
        </w:rPr>
        <w:t>/a</w:t>
      </w:r>
      <w:r w:rsidRPr="007E3298">
        <w:rPr>
          <w:rFonts w:ascii="Arial" w:hAnsi="Arial" w:cs="Arial"/>
          <w:sz w:val="22"/>
          <w:szCs w:val="22"/>
        </w:rPr>
        <w:t>, que tendrán voz pero no voto.</w:t>
      </w:r>
    </w:p>
    <w:p w14:paraId="07228D59" w14:textId="77777777" w:rsidR="009D7B5C" w:rsidRPr="007E3298" w:rsidRDefault="009D7B5C" w:rsidP="009D7B5C">
      <w:pPr>
        <w:pStyle w:val="Sinespaciado"/>
        <w:jc w:val="both"/>
        <w:rPr>
          <w:rFonts w:ascii="Arial" w:hAnsi="Arial" w:cs="Arial"/>
          <w:sz w:val="22"/>
          <w:szCs w:val="22"/>
        </w:rPr>
      </w:pPr>
    </w:p>
    <w:p w14:paraId="53954641" w14:textId="77777777" w:rsidR="009D7B5C" w:rsidRPr="007E3298" w:rsidRDefault="009D7B5C" w:rsidP="009D7B5C">
      <w:pPr>
        <w:pStyle w:val="Sinespaciado"/>
        <w:jc w:val="both"/>
        <w:rPr>
          <w:rFonts w:ascii="Arial" w:hAnsi="Arial" w:cs="Arial"/>
          <w:sz w:val="22"/>
          <w:szCs w:val="22"/>
        </w:rPr>
      </w:pPr>
      <w:r w:rsidRPr="007E3298">
        <w:rPr>
          <w:rFonts w:ascii="Arial" w:hAnsi="Arial" w:cs="Arial"/>
          <w:sz w:val="22"/>
          <w:szCs w:val="22"/>
        </w:rPr>
        <w:t xml:space="preserve">A sus reuniones le serán aplicables las siguientes normas: </w:t>
      </w:r>
    </w:p>
    <w:p w14:paraId="20B50AED" w14:textId="77777777" w:rsidR="009D7B5C" w:rsidRPr="007E3298" w:rsidRDefault="009D7B5C" w:rsidP="009D7B5C">
      <w:pPr>
        <w:autoSpaceDE w:val="0"/>
        <w:autoSpaceDN w:val="0"/>
        <w:adjustRightInd w:val="0"/>
        <w:jc w:val="both"/>
        <w:rPr>
          <w:rFonts w:ascii="Arial" w:hAnsi="Arial" w:cs="Arial"/>
          <w:sz w:val="22"/>
          <w:szCs w:val="22"/>
          <w:lang w:val="es-ES" w:eastAsia="es-ES"/>
        </w:rPr>
      </w:pPr>
    </w:p>
    <w:p w14:paraId="5C70DB5F" w14:textId="77777777" w:rsidR="009D7B5C" w:rsidRPr="007E3298" w:rsidRDefault="009D7B5C">
      <w:pPr>
        <w:pStyle w:val="Prrafodelista"/>
        <w:numPr>
          <w:ilvl w:val="0"/>
          <w:numId w:val="4"/>
        </w:numPr>
        <w:autoSpaceDE w:val="0"/>
        <w:autoSpaceDN w:val="0"/>
        <w:adjustRightInd w:val="0"/>
        <w:jc w:val="both"/>
        <w:rPr>
          <w:rFonts w:ascii="Arial" w:hAnsi="Arial" w:cs="Arial"/>
          <w:sz w:val="22"/>
          <w:szCs w:val="22"/>
          <w:lang w:val="es-ES" w:eastAsia="es-ES"/>
        </w:rPr>
      </w:pPr>
      <w:r w:rsidRPr="007E3298">
        <w:rPr>
          <w:rFonts w:ascii="Arial" w:hAnsi="Arial" w:cs="Arial"/>
          <w:sz w:val="22"/>
          <w:szCs w:val="22"/>
          <w:lang w:val="es-ES" w:eastAsia="es-ES"/>
        </w:rPr>
        <w:t xml:space="preserve">A las reuniones podrán incorporarse los asesores especializados que resulten necesarios, según la naturaleza de los asuntos a tratar, los cuales actuarán con </w:t>
      </w:r>
      <w:proofErr w:type="gramStart"/>
      <w:r w:rsidRPr="007E3298">
        <w:rPr>
          <w:rFonts w:ascii="Arial" w:hAnsi="Arial" w:cs="Arial"/>
          <w:sz w:val="22"/>
          <w:szCs w:val="22"/>
          <w:lang w:val="es-ES" w:eastAsia="es-ES"/>
        </w:rPr>
        <w:t>voz</w:t>
      </w:r>
      <w:proofErr w:type="gramEnd"/>
      <w:r w:rsidRPr="007E3298">
        <w:rPr>
          <w:rFonts w:ascii="Arial" w:hAnsi="Arial" w:cs="Arial"/>
          <w:sz w:val="22"/>
          <w:szCs w:val="22"/>
          <w:lang w:val="es-ES" w:eastAsia="es-ES"/>
        </w:rPr>
        <w:t xml:space="preserve"> pero sin voto. </w:t>
      </w:r>
    </w:p>
    <w:p w14:paraId="709CAAF8" w14:textId="77777777" w:rsidR="00345647" w:rsidRPr="007E3298" w:rsidRDefault="009D7B5C">
      <w:pPr>
        <w:pStyle w:val="Prrafodelista"/>
        <w:numPr>
          <w:ilvl w:val="0"/>
          <w:numId w:val="4"/>
        </w:numPr>
        <w:autoSpaceDE w:val="0"/>
        <w:autoSpaceDN w:val="0"/>
        <w:adjustRightInd w:val="0"/>
        <w:jc w:val="both"/>
        <w:rPr>
          <w:rFonts w:ascii="Arial" w:hAnsi="Arial" w:cs="Arial"/>
          <w:sz w:val="22"/>
          <w:szCs w:val="22"/>
          <w:lang w:val="es-ES" w:eastAsia="es-ES"/>
        </w:rPr>
      </w:pPr>
      <w:r w:rsidRPr="007E3298">
        <w:rPr>
          <w:rFonts w:ascii="Arial" w:hAnsi="Arial" w:cs="Arial"/>
          <w:sz w:val="22"/>
          <w:szCs w:val="22"/>
          <w:lang w:val="es-ES" w:eastAsia="es-ES"/>
        </w:rPr>
        <w:t>Para la válida constitución deberán estar presentes la mayoría absoluta de sus miembros con derecho a voto</w:t>
      </w:r>
      <w:r w:rsidR="00530D6D" w:rsidRPr="007E3298">
        <w:rPr>
          <w:rFonts w:ascii="Arial" w:hAnsi="Arial" w:cs="Arial"/>
          <w:sz w:val="22"/>
          <w:szCs w:val="22"/>
          <w:lang w:val="es-ES" w:eastAsia="es-ES"/>
        </w:rPr>
        <w:t>, que podrán delegar en cualquiera de los miembros con derecho a voto.</w:t>
      </w:r>
    </w:p>
    <w:p w14:paraId="4557D5AB" w14:textId="77777777" w:rsidR="000D036D" w:rsidRPr="007E3298" w:rsidRDefault="009D7B5C">
      <w:pPr>
        <w:pStyle w:val="Prrafodelista"/>
        <w:numPr>
          <w:ilvl w:val="0"/>
          <w:numId w:val="4"/>
        </w:numPr>
        <w:autoSpaceDE w:val="0"/>
        <w:autoSpaceDN w:val="0"/>
        <w:adjustRightInd w:val="0"/>
        <w:jc w:val="both"/>
        <w:rPr>
          <w:rFonts w:ascii="Arial" w:hAnsi="Arial" w:cs="Arial"/>
          <w:sz w:val="22"/>
          <w:szCs w:val="22"/>
          <w:lang w:val="es-ES" w:eastAsia="es-ES"/>
        </w:rPr>
      </w:pPr>
      <w:r w:rsidRPr="007E3298">
        <w:rPr>
          <w:rFonts w:ascii="Arial" w:hAnsi="Arial" w:cs="Arial"/>
          <w:sz w:val="22"/>
          <w:szCs w:val="22"/>
          <w:lang w:val="es-ES" w:eastAsia="es-ES"/>
        </w:rPr>
        <w:t xml:space="preserve">Para la adopción de acuerdos será precisa la mayoría simple. </w:t>
      </w:r>
      <w:r w:rsidR="00E916BA" w:rsidRPr="007E3298">
        <w:rPr>
          <w:rFonts w:ascii="Arial" w:hAnsi="Arial" w:cs="Arial"/>
          <w:sz w:val="22"/>
          <w:szCs w:val="22"/>
          <w:lang w:val="es-ES" w:eastAsia="es-ES"/>
        </w:rPr>
        <w:t xml:space="preserve">Para el caso de que se produzca un empate, el </w:t>
      </w:r>
      <w:proofErr w:type="gramStart"/>
      <w:r w:rsidR="00E916BA" w:rsidRPr="007E3298">
        <w:rPr>
          <w:rFonts w:ascii="Arial" w:hAnsi="Arial" w:cs="Arial"/>
          <w:sz w:val="22"/>
          <w:szCs w:val="22"/>
          <w:lang w:val="es-ES" w:eastAsia="es-ES"/>
        </w:rPr>
        <w:t>Presidente</w:t>
      </w:r>
      <w:proofErr w:type="gramEnd"/>
      <w:r w:rsidR="00E916BA" w:rsidRPr="007E3298">
        <w:rPr>
          <w:rFonts w:ascii="Arial" w:hAnsi="Arial" w:cs="Arial"/>
          <w:sz w:val="22"/>
          <w:szCs w:val="22"/>
          <w:lang w:val="es-ES" w:eastAsia="es-ES"/>
        </w:rPr>
        <w:t xml:space="preserve"> dispondrá de voto dirimente.</w:t>
      </w:r>
      <w:r w:rsidR="000D036D" w:rsidRPr="007E3298">
        <w:rPr>
          <w:rFonts w:ascii="Arial" w:hAnsi="Arial" w:cs="Arial"/>
          <w:sz w:val="22"/>
          <w:szCs w:val="22"/>
          <w:lang w:val="es-ES" w:eastAsia="es-ES"/>
        </w:rPr>
        <w:t xml:space="preserve"> </w:t>
      </w:r>
    </w:p>
    <w:p w14:paraId="55ACD869" w14:textId="77777777" w:rsidR="000D036D" w:rsidRPr="007E3298" w:rsidRDefault="000D036D" w:rsidP="000D036D">
      <w:pPr>
        <w:autoSpaceDE w:val="0"/>
        <w:autoSpaceDN w:val="0"/>
        <w:adjustRightInd w:val="0"/>
        <w:rPr>
          <w:rFonts w:ascii="Arial" w:hAnsi="Arial" w:cs="Arial"/>
          <w:sz w:val="22"/>
          <w:szCs w:val="22"/>
          <w:lang w:val="es-ES" w:eastAsia="es-ES"/>
        </w:rPr>
      </w:pPr>
    </w:p>
    <w:p w14:paraId="62F7256F" w14:textId="77777777" w:rsidR="000F4A92" w:rsidRPr="007E3298" w:rsidRDefault="000F4A92" w:rsidP="000F4A92">
      <w:pPr>
        <w:pStyle w:val="Default"/>
        <w:jc w:val="both"/>
        <w:rPr>
          <w:rFonts w:ascii="Arial" w:hAnsi="Arial" w:cs="Arial"/>
          <w:color w:val="auto"/>
          <w:sz w:val="22"/>
          <w:szCs w:val="22"/>
        </w:rPr>
      </w:pPr>
      <w:r w:rsidRPr="007E3298">
        <w:rPr>
          <w:rFonts w:ascii="Arial" w:hAnsi="Arial" w:cs="Arial"/>
          <w:b/>
          <w:bCs/>
          <w:color w:val="auto"/>
          <w:sz w:val="22"/>
          <w:szCs w:val="22"/>
        </w:rPr>
        <w:t>3.</w:t>
      </w:r>
      <w:r w:rsidR="00345647" w:rsidRPr="007E3298">
        <w:rPr>
          <w:rFonts w:ascii="Arial" w:hAnsi="Arial" w:cs="Arial"/>
          <w:b/>
          <w:bCs/>
          <w:color w:val="auto"/>
          <w:sz w:val="22"/>
          <w:szCs w:val="22"/>
        </w:rPr>
        <w:t>3</w:t>
      </w:r>
      <w:r w:rsidRPr="007E3298">
        <w:rPr>
          <w:rFonts w:ascii="Arial" w:hAnsi="Arial" w:cs="Arial"/>
          <w:b/>
          <w:bCs/>
          <w:color w:val="auto"/>
          <w:sz w:val="22"/>
          <w:szCs w:val="22"/>
        </w:rPr>
        <w:t xml:space="preserve">. Órganos de Supervisión. </w:t>
      </w:r>
    </w:p>
    <w:p w14:paraId="3E6405BD" w14:textId="466DDBDE" w:rsidR="000F4A92" w:rsidRPr="007E3298" w:rsidRDefault="00F2232E" w:rsidP="000F4A92">
      <w:pPr>
        <w:jc w:val="both"/>
        <w:rPr>
          <w:rFonts w:ascii="Arial" w:hAnsi="Arial" w:cs="Arial"/>
          <w:sz w:val="22"/>
          <w:szCs w:val="22"/>
        </w:rPr>
      </w:pPr>
      <w:r w:rsidRPr="007E3298">
        <w:rPr>
          <w:rFonts w:ascii="Arial" w:hAnsi="Arial" w:cs="Arial"/>
          <w:sz w:val="22"/>
          <w:szCs w:val="22"/>
        </w:rPr>
        <w:br/>
      </w:r>
      <w:r w:rsidR="000F4A92" w:rsidRPr="007E3298">
        <w:rPr>
          <w:rFonts w:ascii="Arial" w:hAnsi="Arial" w:cs="Arial"/>
          <w:sz w:val="22"/>
          <w:szCs w:val="22"/>
        </w:rPr>
        <w:t>Le corresponde a</w:t>
      </w:r>
      <w:r w:rsidR="00735071" w:rsidRPr="007E3298">
        <w:rPr>
          <w:rFonts w:ascii="Arial" w:hAnsi="Arial" w:cs="Arial"/>
          <w:sz w:val="22"/>
          <w:szCs w:val="22"/>
        </w:rPr>
        <w:t xml:space="preserve"> la Secretaría General</w:t>
      </w:r>
      <w:r w:rsidR="00D2201C" w:rsidRPr="007E3298">
        <w:rPr>
          <w:rFonts w:ascii="Arial" w:hAnsi="Arial" w:cs="Arial"/>
          <w:sz w:val="22"/>
          <w:szCs w:val="22"/>
        </w:rPr>
        <w:t xml:space="preserve"> y al Departamento Jurídico</w:t>
      </w:r>
      <w:r w:rsidR="00735071" w:rsidRPr="007E3298">
        <w:rPr>
          <w:rFonts w:ascii="Arial" w:hAnsi="Arial" w:cs="Arial"/>
          <w:sz w:val="22"/>
          <w:szCs w:val="22"/>
        </w:rPr>
        <w:t xml:space="preserve"> </w:t>
      </w:r>
      <w:r w:rsidR="000F4A92" w:rsidRPr="007E3298">
        <w:rPr>
          <w:rFonts w:ascii="Arial" w:hAnsi="Arial" w:cs="Arial"/>
          <w:sz w:val="22"/>
          <w:szCs w:val="22"/>
        </w:rPr>
        <w:t xml:space="preserve">ejercer el control de la legalidad de las actuaciones, así como supervisar el cumplimiento de las presentes Instrucciones de Contratación, y al </w:t>
      </w:r>
      <w:r w:rsidR="00735071" w:rsidRPr="007E3298">
        <w:rPr>
          <w:rFonts w:ascii="Arial" w:hAnsi="Arial" w:cs="Arial"/>
          <w:sz w:val="22"/>
          <w:szCs w:val="22"/>
        </w:rPr>
        <w:t xml:space="preserve">Tesorero/a </w:t>
      </w:r>
      <w:r w:rsidR="00D2201C" w:rsidRPr="007E3298">
        <w:rPr>
          <w:rFonts w:ascii="Arial" w:hAnsi="Arial" w:cs="Arial"/>
          <w:sz w:val="22"/>
          <w:szCs w:val="22"/>
        </w:rPr>
        <w:t xml:space="preserve">y al </w:t>
      </w:r>
      <w:r w:rsidR="000F4A92" w:rsidRPr="007E3298">
        <w:rPr>
          <w:rFonts w:ascii="Arial" w:hAnsi="Arial" w:cs="Arial"/>
          <w:sz w:val="22"/>
          <w:szCs w:val="22"/>
        </w:rPr>
        <w:t>Departamento Financiero garantizar la efectiva disponibilidad presupuestaria y/o elegibilidad del gasto y, en su caso, realizar la reserva presupuestaria correspondiente, debiendo intervenir en los procedimientos de contratación con el objeto de asesorar en todas aquellas cuestiones que se planteen en el desarrollo de los mismos.</w:t>
      </w:r>
    </w:p>
    <w:p w14:paraId="1E3D0B83" w14:textId="77777777" w:rsidR="000F4A92" w:rsidRPr="007E3298" w:rsidRDefault="000F4A92" w:rsidP="003F00F5">
      <w:pPr>
        <w:jc w:val="both"/>
        <w:rPr>
          <w:rFonts w:ascii="Arial" w:hAnsi="Arial" w:cs="Arial"/>
          <w:b/>
          <w:sz w:val="22"/>
          <w:szCs w:val="22"/>
        </w:rPr>
      </w:pPr>
    </w:p>
    <w:p w14:paraId="26EF70FD" w14:textId="77777777" w:rsidR="00084A59" w:rsidRPr="007E3298" w:rsidRDefault="003F00F5" w:rsidP="003F00F5">
      <w:pPr>
        <w:jc w:val="both"/>
        <w:rPr>
          <w:rFonts w:ascii="Arial" w:hAnsi="Arial" w:cs="Arial"/>
          <w:b/>
          <w:sz w:val="22"/>
          <w:szCs w:val="22"/>
        </w:rPr>
      </w:pPr>
      <w:r w:rsidRPr="007E3298">
        <w:rPr>
          <w:rFonts w:ascii="Arial" w:hAnsi="Arial" w:cs="Arial"/>
          <w:b/>
          <w:sz w:val="22"/>
          <w:szCs w:val="22"/>
        </w:rPr>
        <w:t>3.</w:t>
      </w:r>
      <w:r w:rsidR="00345647" w:rsidRPr="007E3298">
        <w:rPr>
          <w:rFonts w:ascii="Arial" w:hAnsi="Arial" w:cs="Arial"/>
          <w:b/>
          <w:sz w:val="22"/>
          <w:szCs w:val="22"/>
        </w:rPr>
        <w:t>4</w:t>
      </w:r>
      <w:r w:rsidRPr="007E3298">
        <w:rPr>
          <w:rFonts w:ascii="Arial" w:hAnsi="Arial" w:cs="Arial"/>
          <w:b/>
          <w:sz w:val="22"/>
          <w:szCs w:val="22"/>
        </w:rPr>
        <w:t xml:space="preserve">. </w:t>
      </w:r>
      <w:r w:rsidR="00D2201C" w:rsidRPr="007E3298">
        <w:rPr>
          <w:rFonts w:ascii="Arial" w:hAnsi="Arial" w:cs="Arial"/>
          <w:b/>
          <w:sz w:val="22"/>
          <w:szCs w:val="22"/>
        </w:rPr>
        <w:t xml:space="preserve">Órgano de asistencia: </w:t>
      </w:r>
      <w:proofErr w:type="gramStart"/>
      <w:r w:rsidR="00D2201C" w:rsidRPr="007E3298">
        <w:rPr>
          <w:rFonts w:ascii="Arial" w:hAnsi="Arial" w:cs="Arial"/>
          <w:b/>
          <w:sz w:val="22"/>
          <w:szCs w:val="22"/>
        </w:rPr>
        <w:t>Responsable</w:t>
      </w:r>
      <w:proofErr w:type="gramEnd"/>
      <w:r w:rsidR="00D2201C" w:rsidRPr="007E3298">
        <w:rPr>
          <w:rFonts w:ascii="Arial" w:hAnsi="Arial" w:cs="Arial"/>
          <w:b/>
          <w:sz w:val="22"/>
          <w:szCs w:val="22"/>
        </w:rPr>
        <w:t xml:space="preserve"> del Contrato</w:t>
      </w:r>
    </w:p>
    <w:p w14:paraId="208097DC" w14:textId="77777777" w:rsidR="00F2232E" w:rsidRPr="007E3298" w:rsidRDefault="00F2232E" w:rsidP="003F00F5">
      <w:pPr>
        <w:jc w:val="both"/>
        <w:rPr>
          <w:rFonts w:ascii="Arial" w:hAnsi="Arial" w:cs="Arial"/>
          <w:sz w:val="22"/>
          <w:szCs w:val="22"/>
        </w:rPr>
      </w:pPr>
    </w:p>
    <w:p w14:paraId="4ACE6FED" w14:textId="7F46974A" w:rsidR="00084A59" w:rsidRPr="007E3298" w:rsidRDefault="00084A59" w:rsidP="003F00F5">
      <w:pPr>
        <w:jc w:val="both"/>
        <w:rPr>
          <w:rFonts w:ascii="Arial" w:hAnsi="Arial" w:cs="Arial"/>
          <w:sz w:val="22"/>
          <w:szCs w:val="22"/>
        </w:rPr>
      </w:pPr>
      <w:r w:rsidRPr="00235B05">
        <w:rPr>
          <w:rFonts w:ascii="Arial" w:hAnsi="Arial" w:cs="Arial"/>
          <w:sz w:val="22"/>
          <w:szCs w:val="22"/>
        </w:rPr>
        <w:t>Se denomina así a</w:t>
      </w:r>
      <w:r w:rsidR="00F2232E" w:rsidRPr="00235B05">
        <w:rPr>
          <w:rFonts w:ascii="Arial" w:hAnsi="Arial" w:cs="Arial"/>
          <w:sz w:val="22"/>
          <w:szCs w:val="22"/>
        </w:rPr>
        <w:t>l empleado/a que tenga la responsabilidad operativa sobre el programa o la actuación concreta, que precise realizar la contratación, y que es designado/a</w:t>
      </w:r>
      <w:r w:rsidRPr="00235B05">
        <w:rPr>
          <w:rFonts w:ascii="Arial" w:hAnsi="Arial" w:cs="Arial"/>
          <w:sz w:val="22"/>
          <w:szCs w:val="22"/>
        </w:rPr>
        <w:t xml:space="preserve"> como órgano de asistencia en </w:t>
      </w:r>
      <w:r w:rsidR="00F2232E" w:rsidRPr="00235B05">
        <w:rPr>
          <w:rFonts w:ascii="Arial" w:hAnsi="Arial" w:cs="Arial"/>
          <w:sz w:val="22"/>
          <w:szCs w:val="22"/>
        </w:rPr>
        <w:t>el</w:t>
      </w:r>
      <w:r w:rsidRPr="00235B05">
        <w:rPr>
          <w:rFonts w:ascii="Arial" w:hAnsi="Arial" w:cs="Arial"/>
          <w:sz w:val="22"/>
          <w:szCs w:val="22"/>
        </w:rPr>
        <w:t xml:space="preserve"> procedimiento de contratación, para su</w:t>
      </w:r>
      <w:r w:rsidR="00F2232E" w:rsidRPr="00235B05">
        <w:rPr>
          <w:rFonts w:ascii="Arial" w:hAnsi="Arial" w:cs="Arial"/>
          <w:sz w:val="22"/>
          <w:szCs w:val="22"/>
        </w:rPr>
        <w:t xml:space="preserve"> preparación,</w:t>
      </w:r>
      <w:r w:rsidRPr="00235B05">
        <w:rPr>
          <w:rFonts w:ascii="Arial" w:hAnsi="Arial" w:cs="Arial"/>
          <w:sz w:val="22"/>
          <w:szCs w:val="22"/>
        </w:rPr>
        <w:t xml:space="preserve"> seguimiento e impulso.</w:t>
      </w:r>
      <w:r w:rsidRPr="007E3298">
        <w:rPr>
          <w:rFonts w:ascii="Arial" w:hAnsi="Arial" w:cs="Arial"/>
          <w:sz w:val="22"/>
          <w:szCs w:val="22"/>
        </w:rPr>
        <w:t xml:space="preserve"> </w:t>
      </w:r>
    </w:p>
    <w:p w14:paraId="48DFADAE" w14:textId="77777777" w:rsidR="007A4E9E" w:rsidRPr="007E3298" w:rsidRDefault="007A4E9E" w:rsidP="00CC1ABA">
      <w:pPr>
        <w:rPr>
          <w:rFonts w:ascii="Arial" w:hAnsi="Arial" w:cs="Arial"/>
          <w:b/>
          <w:sz w:val="22"/>
          <w:szCs w:val="22"/>
        </w:rPr>
      </w:pPr>
    </w:p>
    <w:p w14:paraId="29F13C4E" w14:textId="77777777" w:rsidR="00F16598" w:rsidRPr="007E3298" w:rsidRDefault="00F16598" w:rsidP="00CC1ABA">
      <w:pPr>
        <w:rPr>
          <w:rFonts w:ascii="Arial" w:hAnsi="Arial" w:cs="Arial"/>
          <w:b/>
          <w:sz w:val="22"/>
          <w:szCs w:val="22"/>
        </w:rPr>
      </w:pPr>
    </w:p>
    <w:p w14:paraId="7A549605" w14:textId="4BEA4456" w:rsidR="00CC1ABA" w:rsidRPr="007E3298" w:rsidRDefault="00CC1ABA" w:rsidP="00CC1ABA">
      <w:pPr>
        <w:rPr>
          <w:rFonts w:ascii="Arial" w:hAnsi="Arial" w:cs="Arial"/>
          <w:b/>
          <w:sz w:val="22"/>
          <w:szCs w:val="22"/>
        </w:rPr>
      </w:pPr>
      <w:r w:rsidRPr="007E3298">
        <w:rPr>
          <w:rFonts w:ascii="Arial" w:hAnsi="Arial" w:cs="Arial"/>
          <w:b/>
          <w:sz w:val="22"/>
          <w:szCs w:val="22"/>
        </w:rPr>
        <w:t>4.</w:t>
      </w:r>
      <w:r w:rsidR="00437B51" w:rsidRPr="007E3298">
        <w:rPr>
          <w:rFonts w:ascii="Arial" w:hAnsi="Arial" w:cs="Arial"/>
          <w:b/>
          <w:sz w:val="22"/>
          <w:szCs w:val="22"/>
        </w:rPr>
        <w:t xml:space="preserve"> PROCEDIMIENTO</w:t>
      </w:r>
      <w:r w:rsidR="00366AB4" w:rsidRPr="007E3298">
        <w:rPr>
          <w:rFonts w:ascii="Arial" w:hAnsi="Arial" w:cs="Arial"/>
          <w:b/>
          <w:sz w:val="22"/>
          <w:szCs w:val="22"/>
        </w:rPr>
        <w:t xml:space="preserve"> ABIERTO</w:t>
      </w:r>
      <w:r w:rsidR="00080949" w:rsidRPr="007E3298">
        <w:rPr>
          <w:rFonts w:ascii="Arial" w:hAnsi="Arial" w:cs="Arial"/>
          <w:b/>
          <w:sz w:val="22"/>
          <w:szCs w:val="22"/>
        </w:rPr>
        <w:t>S</w:t>
      </w:r>
    </w:p>
    <w:p w14:paraId="1A0C3062" w14:textId="77777777" w:rsidR="00A54474" w:rsidRPr="007E3298" w:rsidRDefault="00A54474" w:rsidP="00CC1ABA">
      <w:pPr>
        <w:rPr>
          <w:rFonts w:ascii="Arial" w:hAnsi="Arial" w:cs="Arial"/>
          <w:sz w:val="22"/>
          <w:szCs w:val="22"/>
        </w:rPr>
      </w:pPr>
    </w:p>
    <w:p w14:paraId="14692208" w14:textId="0FCD59AA" w:rsidR="007A4E9E" w:rsidRDefault="007A4E9E" w:rsidP="007A4E9E">
      <w:pPr>
        <w:pStyle w:val="Default"/>
        <w:jc w:val="both"/>
        <w:rPr>
          <w:rFonts w:ascii="Arial" w:hAnsi="Arial" w:cs="Arial"/>
          <w:b/>
          <w:sz w:val="22"/>
          <w:szCs w:val="22"/>
        </w:rPr>
      </w:pPr>
      <w:r>
        <w:rPr>
          <w:rFonts w:ascii="Arial" w:hAnsi="Arial" w:cs="Arial"/>
          <w:b/>
          <w:sz w:val="22"/>
          <w:szCs w:val="22"/>
        </w:rPr>
        <w:t>4.1. Valoraci</w:t>
      </w:r>
      <w:r w:rsidR="004D26E7">
        <w:rPr>
          <w:rFonts w:ascii="Arial" w:hAnsi="Arial" w:cs="Arial"/>
          <w:b/>
          <w:sz w:val="22"/>
          <w:szCs w:val="22"/>
        </w:rPr>
        <w:t>ó</w:t>
      </w:r>
      <w:r>
        <w:rPr>
          <w:rFonts w:ascii="Arial" w:hAnsi="Arial" w:cs="Arial"/>
          <w:b/>
          <w:sz w:val="22"/>
          <w:szCs w:val="22"/>
        </w:rPr>
        <w:t>n</w:t>
      </w:r>
    </w:p>
    <w:p w14:paraId="054D3A9C" w14:textId="77777777" w:rsidR="007A4E9E" w:rsidRDefault="007A4E9E" w:rsidP="007A4E9E">
      <w:pPr>
        <w:pStyle w:val="Default"/>
        <w:jc w:val="both"/>
        <w:rPr>
          <w:rFonts w:ascii="Arial" w:hAnsi="Arial" w:cs="Arial"/>
          <w:b/>
          <w:sz w:val="22"/>
          <w:szCs w:val="22"/>
        </w:rPr>
      </w:pPr>
    </w:p>
    <w:p w14:paraId="15EF3304" w14:textId="77C1EB69" w:rsidR="007A4E9E" w:rsidRPr="00235B05" w:rsidRDefault="007A4E9E" w:rsidP="007A4E9E">
      <w:pPr>
        <w:pStyle w:val="Default"/>
        <w:jc w:val="both"/>
        <w:rPr>
          <w:rFonts w:ascii="Arial" w:hAnsi="Arial" w:cs="Arial"/>
          <w:color w:val="auto"/>
          <w:sz w:val="22"/>
          <w:szCs w:val="22"/>
        </w:rPr>
      </w:pPr>
      <w:r w:rsidRPr="00235B05">
        <w:rPr>
          <w:rFonts w:ascii="Arial" w:hAnsi="Arial" w:cs="Arial"/>
          <w:color w:val="auto"/>
          <w:sz w:val="22"/>
          <w:szCs w:val="22"/>
        </w:rPr>
        <w:t>En cada ejercicio deberá valorarse la prestación de servicios o compras de productos que, por su cuantía, deban y puedan ser publicados, debiendo tramitarse procedimiento abierto</w:t>
      </w:r>
      <w:r w:rsidR="00571AE6" w:rsidRPr="00235B05">
        <w:rPr>
          <w:rFonts w:ascii="Arial" w:hAnsi="Arial" w:cs="Arial"/>
          <w:color w:val="auto"/>
          <w:sz w:val="22"/>
          <w:szCs w:val="22"/>
        </w:rPr>
        <w:t xml:space="preserve"> único</w:t>
      </w:r>
      <w:r w:rsidRPr="00235B05">
        <w:rPr>
          <w:rFonts w:ascii="Arial" w:hAnsi="Arial" w:cs="Arial"/>
          <w:color w:val="auto"/>
          <w:sz w:val="22"/>
          <w:szCs w:val="22"/>
        </w:rPr>
        <w:t xml:space="preserve"> por cada de los expedientes, aunque su ejecución no sea inmediata.</w:t>
      </w:r>
    </w:p>
    <w:p w14:paraId="3224F025" w14:textId="67BD0AE8" w:rsidR="00CC1ABA" w:rsidRPr="007E3298" w:rsidRDefault="00F16598" w:rsidP="00CC1ABA">
      <w:pPr>
        <w:rPr>
          <w:rFonts w:ascii="Arial" w:hAnsi="Arial" w:cs="Arial"/>
          <w:b/>
          <w:sz w:val="22"/>
          <w:szCs w:val="22"/>
        </w:rPr>
      </w:pPr>
      <w:r w:rsidRPr="007E3298">
        <w:rPr>
          <w:rFonts w:ascii="Arial" w:hAnsi="Arial" w:cs="Arial"/>
          <w:b/>
          <w:sz w:val="22"/>
          <w:szCs w:val="22"/>
        </w:rPr>
        <w:lastRenderedPageBreak/>
        <w:t>4</w:t>
      </w:r>
      <w:r w:rsidR="00CC1ABA" w:rsidRPr="007E3298">
        <w:rPr>
          <w:rFonts w:ascii="Arial" w:hAnsi="Arial" w:cs="Arial"/>
          <w:b/>
          <w:sz w:val="22"/>
          <w:szCs w:val="22"/>
        </w:rPr>
        <w:t>.</w:t>
      </w:r>
      <w:r w:rsidR="00BF5A1A">
        <w:rPr>
          <w:rFonts w:ascii="Arial" w:hAnsi="Arial" w:cs="Arial"/>
          <w:b/>
          <w:sz w:val="22"/>
          <w:szCs w:val="22"/>
        </w:rPr>
        <w:t>2</w:t>
      </w:r>
      <w:r w:rsidR="00084A59" w:rsidRPr="007E3298">
        <w:rPr>
          <w:rFonts w:ascii="Arial" w:hAnsi="Arial" w:cs="Arial"/>
          <w:b/>
          <w:sz w:val="22"/>
          <w:szCs w:val="22"/>
        </w:rPr>
        <w:t>. Pli</w:t>
      </w:r>
      <w:r w:rsidR="00A54474" w:rsidRPr="007E3298">
        <w:rPr>
          <w:rFonts w:ascii="Arial" w:hAnsi="Arial" w:cs="Arial"/>
          <w:b/>
          <w:sz w:val="22"/>
          <w:szCs w:val="22"/>
        </w:rPr>
        <w:t>e</w:t>
      </w:r>
      <w:r w:rsidR="00084A59" w:rsidRPr="007E3298">
        <w:rPr>
          <w:rFonts w:ascii="Arial" w:hAnsi="Arial" w:cs="Arial"/>
          <w:b/>
          <w:sz w:val="22"/>
          <w:szCs w:val="22"/>
        </w:rPr>
        <w:t>gos de contratación</w:t>
      </w:r>
      <w:r w:rsidR="00CD1C95" w:rsidRPr="007E3298">
        <w:rPr>
          <w:rFonts w:ascii="Arial" w:hAnsi="Arial" w:cs="Arial"/>
          <w:b/>
          <w:sz w:val="22"/>
          <w:szCs w:val="22"/>
        </w:rPr>
        <w:t xml:space="preserve"> y Documento de Requisitos y Condiciones</w:t>
      </w:r>
      <w:r w:rsidR="00084A59" w:rsidRPr="007E3298">
        <w:rPr>
          <w:rFonts w:ascii="Arial" w:hAnsi="Arial" w:cs="Arial"/>
          <w:b/>
          <w:sz w:val="22"/>
          <w:szCs w:val="22"/>
        </w:rPr>
        <w:t xml:space="preserve"> </w:t>
      </w:r>
    </w:p>
    <w:p w14:paraId="53FB7FAA" w14:textId="77777777" w:rsidR="007066AC" w:rsidRPr="007E3298" w:rsidRDefault="007066AC" w:rsidP="00417929">
      <w:pPr>
        <w:jc w:val="both"/>
        <w:rPr>
          <w:rFonts w:ascii="Arial" w:hAnsi="Arial" w:cs="Arial"/>
          <w:sz w:val="22"/>
          <w:szCs w:val="22"/>
        </w:rPr>
      </w:pPr>
    </w:p>
    <w:p w14:paraId="4E1D7942" w14:textId="5DB12DDD" w:rsidR="00CD1C95" w:rsidRPr="007E3298" w:rsidRDefault="00A54474" w:rsidP="00417929">
      <w:pPr>
        <w:jc w:val="both"/>
        <w:rPr>
          <w:rFonts w:ascii="Arial" w:hAnsi="Arial" w:cs="Arial"/>
          <w:sz w:val="22"/>
          <w:szCs w:val="22"/>
        </w:rPr>
      </w:pPr>
      <w:r w:rsidRPr="007E3298">
        <w:rPr>
          <w:rFonts w:ascii="Arial" w:hAnsi="Arial" w:cs="Arial"/>
          <w:sz w:val="22"/>
          <w:szCs w:val="22"/>
        </w:rPr>
        <w:t>L</w:t>
      </w:r>
      <w:r w:rsidR="00417929" w:rsidRPr="007E3298">
        <w:rPr>
          <w:rFonts w:ascii="Arial" w:hAnsi="Arial" w:cs="Arial"/>
          <w:sz w:val="22"/>
          <w:szCs w:val="22"/>
        </w:rPr>
        <w:t>os</w:t>
      </w:r>
      <w:r w:rsidR="00375B1A" w:rsidRPr="007E3298">
        <w:rPr>
          <w:rFonts w:ascii="Arial" w:hAnsi="Arial" w:cs="Arial"/>
          <w:sz w:val="22"/>
          <w:szCs w:val="22"/>
        </w:rPr>
        <w:t xml:space="preserve"> Pliego</w:t>
      </w:r>
      <w:r w:rsidR="005E1C2C" w:rsidRPr="007E3298">
        <w:rPr>
          <w:rFonts w:ascii="Arial" w:hAnsi="Arial" w:cs="Arial"/>
          <w:sz w:val="22"/>
          <w:szCs w:val="22"/>
        </w:rPr>
        <w:t>s</w:t>
      </w:r>
      <w:r w:rsidR="00375B1A" w:rsidRPr="007E3298">
        <w:rPr>
          <w:rFonts w:ascii="Arial" w:hAnsi="Arial" w:cs="Arial"/>
          <w:sz w:val="22"/>
          <w:szCs w:val="22"/>
        </w:rPr>
        <w:t xml:space="preserve"> de Condiciones Admini</w:t>
      </w:r>
      <w:r w:rsidR="00CD1C95" w:rsidRPr="007E3298">
        <w:rPr>
          <w:rFonts w:ascii="Arial" w:hAnsi="Arial" w:cs="Arial"/>
          <w:sz w:val="22"/>
          <w:szCs w:val="22"/>
        </w:rPr>
        <w:t>s</w:t>
      </w:r>
      <w:r w:rsidR="00375B1A" w:rsidRPr="007E3298">
        <w:rPr>
          <w:rFonts w:ascii="Arial" w:hAnsi="Arial" w:cs="Arial"/>
          <w:sz w:val="22"/>
          <w:szCs w:val="22"/>
        </w:rPr>
        <w:t>trativas Particulares</w:t>
      </w:r>
      <w:r w:rsidR="00CD1C95" w:rsidRPr="007E3298">
        <w:rPr>
          <w:rFonts w:ascii="Arial" w:hAnsi="Arial" w:cs="Arial"/>
          <w:sz w:val="22"/>
          <w:szCs w:val="22"/>
        </w:rPr>
        <w:t xml:space="preserve"> y</w:t>
      </w:r>
      <w:r w:rsidR="004C26EE" w:rsidRPr="007E3298">
        <w:rPr>
          <w:rFonts w:ascii="Arial" w:hAnsi="Arial" w:cs="Arial"/>
          <w:sz w:val="22"/>
          <w:szCs w:val="22"/>
        </w:rPr>
        <w:t>, en su caso,</w:t>
      </w:r>
      <w:r w:rsidR="00CD1C95" w:rsidRPr="007E3298">
        <w:rPr>
          <w:rFonts w:ascii="Arial" w:hAnsi="Arial" w:cs="Arial"/>
          <w:sz w:val="22"/>
          <w:szCs w:val="22"/>
        </w:rPr>
        <w:t xml:space="preserve"> </w:t>
      </w:r>
      <w:r w:rsidR="005E1C2C" w:rsidRPr="007E3298">
        <w:rPr>
          <w:rFonts w:ascii="Arial" w:hAnsi="Arial" w:cs="Arial"/>
          <w:sz w:val="22"/>
          <w:szCs w:val="22"/>
        </w:rPr>
        <w:t>d</w:t>
      </w:r>
      <w:r w:rsidR="00CD1C95" w:rsidRPr="007E3298">
        <w:rPr>
          <w:rFonts w:ascii="Arial" w:hAnsi="Arial" w:cs="Arial"/>
          <w:sz w:val="22"/>
          <w:szCs w:val="22"/>
        </w:rPr>
        <w:t>e Prescripciones Técnicas</w:t>
      </w:r>
      <w:r w:rsidR="00417929" w:rsidRPr="007E3298">
        <w:rPr>
          <w:rFonts w:ascii="Arial" w:hAnsi="Arial" w:cs="Arial"/>
          <w:sz w:val="22"/>
          <w:szCs w:val="22"/>
        </w:rPr>
        <w:t xml:space="preserve">, </w:t>
      </w:r>
      <w:r w:rsidR="00BF5A1A">
        <w:rPr>
          <w:rFonts w:ascii="Arial" w:hAnsi="Arial" w:cs="Arial"/>
          <w:sz w:val="22"/>
          <w:szCs w:val="22"/>
        </w:rPr>
        <w:t xml:space="preserve">así como los anexos y anuncio de contratación, </w:t>
      </w:r>
      <w:r w:rsidR="00417929" w:rsidRPr="007E3298">
        <w:rPr>
          <w:rFonts w:ascii="Arial" w:hAnsi="Arial" w:cs="Arial"/>
          <w:sz w:val="22"/>
          <w:szCs w:val="22"/>
        </w:rPr>
        <w:t xml:space="preserve">serán elaborados por </w:t>
      </w:r>
      <w:r w:rsidR="004C26EE" w:rsidRPr="007E3298">
        <w:rPr>
          <w:rFonts w:ascii="Arial" w:hAnsi="Arial" w:cs="Arial"/>
          <w:sz w:val="22"/>
          <w:szCs w:val="22"/>
        </w:rPr>
        <w:t xml:space="preserve">el </w:t>
      </w:r>
      <w:proofErr w:type="gramStart"/>
      <w:r w:rsidR="004C26EE" w:rsidRPr="007E3298">
        <w:rPr>
          <w:rFonts w:ascii="Arial" w:hAnsi="Arial" w:cs="Arial"/>
          <w:sz w:val="22"/>
          <w:szCs w:val="22"/>
        </w:rPr>
        <w:t>Responsable</w:t>
      </w:r>
      <w:proofErr w:type="gramEnd"/>
      <w:r w:rsidR="004C26EE" w:rsidRPr="007E3298">
        <w:rPr>
          <w:rFonts w:ascii="Arial" w:hAnsi="Arial" w:cs="Arial"/>
          <w:sz w:val="22"/>
          <w:szCs w:val="22"/>
        </w:rPr>
        <w:t xml:space="preserve"> del Contrato bajo la supervisión de</w:t>
      </w:r>
      <w:r w:rsidR="00417929" w:rsidRPr="007E3298">
        <w:rPr>
          <w:rFonts w:ascii="Arial" w:hAnsi="Arial" w:cs="Arial"/>
          <w:sz w:val="22"/>
          <w:szCs w:val="22"/>
        </w:rPr>
        <w:t>l Departamento Jurídico</w:t>
      </w:r>
      <w:r w:rsidR="004C26EE" w:rsidRPr="007E3298">
        <w:rPr>
          <w:rFonts w:ascii="Arial" w:hAnsi="Arial" w:cs="Arial"/>
          <w:sz w:val="22"/>
          <w:szCs w:val="22"/>
        </w:rPr>
        <w:t>.</w:t>
      </w:r>
    </w:p>
    <w:p w14:paraId="7C16A7D1" w14:textId="77777777" w:rsidR="00BF5A1A" w:rsidRPr="007E3298" w:rsidRDefault="00BF5A1A" w:rsidP="00BF5A1A">
      <w:pPr>
        <w:jc w:val="both"/>
        <w:rPr>
          <w:rFonts w:ascii="Arial" w:hAnsi="Arial" w:cs="Arial"/>
          <w:sz w:val="22"/>
          <w:szCs w:val="22"/>
        </w:rPr>
      </w:pPr>
    </w:p>
    <w:p w14:paraId="0C30FD82" w14:textId="2A15BA02" w:rsidR="00BF5A1A" w:rsidRPr="007E3298" w:rsidRDefault="00BF5A1A" w:rsidP="00BF5A1A">
      <w:pPr>
        <w:jc w:val="both"/>
        <w:rPr>
          <w:rFonts w:ascii="Arial" w:hAnsi="Arial" w:cs="Arial"/>
          <w:sz w:val="22"/>
          <w:szCs w:val="22"/>
        </w:rPr>
      </w:pPr>
      <w:r>
        <w:rPr>
          <w:rFonts w:ascii="Arial" w:hAnsi="Arial" w:cs="Arial"/>
          <w:sz w:val="22"/>
          <w:szCs w:val="22"/>
        </w:rPr>
        <w:t>En el Pliego deberá incluirse el</w:t>
      </w:r>
      <w:r w:rsidRPr="007E3298">
        <w:rPr>
          <w:rFonts w:ascii="Arial" w:hAnsi="Arial" w:cs="Arial"/>
          <w:sz w:val="22"/>
          <w:szCs w:val="22"/>
        </w:rPr>
        <w:t xml:space="preserve"> informe </w:t>
      </w:r>
      <w:r w:rsidR="00235B05">
        <w:rPr>
          <w:rFonts w:ascii="Arial" w:hAnsi="Arial" w:cs="Arial"/>
          <w:sz w:val="22"/>
          <w:szCs w:val="22"/>
        </w:rPr>
        <w:t xml:space="preserve">de justificación </w:t>
      </w:r>
      <w:proofErr w:type="gramStart"/>
      <w:r w:rsidR="00235B05">
        <w:rPr>
          <w:rFonts w:ascii="Arial" w:hAnsi="Arial" w:cs="Arial"/>
          <w:sz w:val="22"/>
          <w:szCs w:val="22"/>
        </w:rPr>
        <w:t>en relación a</w:t>
      </w:r>
      <w:proofErr w:type="gramEnd"/>
      <w:r w:rsidRPr="007E3298">
        <w:rPr>
          <w:rFonts w:ascii="Arial" w:hAnsi="Arial" w:cs="Arial"/>
          <w:sz w:val="22"/>
          <w:szCs w:val="22"/>
        </w:rPr>
        <w:t xml:space="preserve"> las necesidades que se cubrirán con el contrato proyectado.</w:t>
      </w:r>
    </w:p>
    <w:p w14:paraId="4E7A0C03" w14:textId="77777777" w:rsidR="00BF5A1A" w:rsidRPr="007E3298" w:rsidRDefault="00BF5A1A" w:rsidP="00BF5A1A">
      <w:pPr>
        <w:rPr>
          <w:rFonts w:ascii="Arial" w:hAnsi="Arial" w:cs="Arial"/>
          <w:b/>
          <w:sz w:val="22"/>
          <w:szCs w:val="22"/>
        </w:rPr>
      </w:pPr>
    </w:p>
    <w:p w14:paraId="37EF727C" w14:textId="40FDB9EF" w:rsidR="00BF5A1A" w:rsidRPr="007E3298" w:rsidRDefault="00BF5A1A" w:rsidP="00BF5A1A">
      <w:pPr>
        <w:jc w:val="both"/>
        <w:rPr>
          <w:rFonts w:ascii="Arial" w:hAnsi="Arial" w:cs="Arial"/>
          <w:sz w:val="22"/>
          <w:szCs w:val="22"/>
        </w:rPr>
      </w:pPr>
      <w:r>
        <w:rPr>
          <w:rFonts w:ascii="Arial" w:hAnsi="Arial" w:cs="Arial"/>
          <w:sz w:val="22"/>
          <w:szCs w:val="22"/>
        </w:rPr>
        <w:t>Asimismo, previa a la publicación de los pliegos, deberá recabarse del Departamento</w:t>
      </w:r>
      <w:r w:rsidRPr="007E3298">
        <w:rPr>
          <w:rFonts w:ascii="Arial" w:hAnsi="Arial" w:cs="Arial"/>
          <w:sz w:val="22"/>
          <w:szCs w:val="22"/>
        </w:rPr>
        <w:t xml:space="preserve"> Financiero</w:t>
      </w:r>
      <w:r w:rsidR="00235B05">
        <w:rPr>
          <w:rFonts w:ascii="Arial" w:hAnsi="Arial" w:cs="Arial"/>
          <w:sz w:val="22"/>
          <w:szCs w:val="22"/>
        </w:rPr>
        <w:t>,</w:t>
      </w:r>
      <w:r w:rsidRPr="007E3298">
        <w:rPr>
          <w:rFonts w:ascii="Arial" w:hAnsi="Arial" w:cs="Arial"/>
          <w:sz w:val="22"/>
          <w:szCs w:val="22"/>
        </w:rPr>
        <w:t xml:space="preserve"> informe acerca de la efectiva disponibilidad presupuestaria y/o elegibilidad del gasto </w:t>
      </w:r>
      <w:r>
        <w:rPr>
          <w:rFonts w:ascii="Arial" w:hAnsi="Arial" w:cs="Arial"/>
          <w:sz w:val="22"/>
          <w:szCs w:val="22"/>
        </w:rPr>
        <w:t xml:space="preserve">debiendo, </w:t>
      </w:r>
      <w:r w:rsidR="00235B05">
        <w:rPr>
          <w:rFonts w:ascii="Arial" w:hAnsi="Arial" w:cs="Arial"/>
          <w:sz w:val="22"/>
          <w:szCs w:val="22"/>
        </w:rPr>
        <w:t>é</w:t>
      </w:r>
      <w:r>
        <w:rPr>
          <w:rFonts w:ascii="Arial" w:hAnsi="Arial" w:cs="Arial"/>
          <w:sz w:val="22"/>
          <w:szCs w:val="22"/>
        </w:rPr>
        <w:t>ste</w:t>
      </w:r>
      <w:r w:rsidRPr="007E3298">
        <w:rPr>
          <w:rFonts w:ascii="Arial" w:hAnsi="Arial" w:cs="Arial"/>
          <w:sz w:val="22"/>
          <w:szCs w:val="22"/>
        </w:rPr>
        <w:t>, en su caso, realizar la reserva presupuestaria correspondiente.</w:t>
      </w:r>
    </w:p>
    <w:p w14:paraId="5BC1AD32" w14:textId="77777777" w:rsidR="00CC1ABA" w:rsidRPr="007E3298" w:rsidRDefault="00CC1ABA" w:rsidP="00CC1ABA">
      <w:pPr>
        <w:jc w:val="both"/>
        <w:rPr>
          <w:rFonts w:ascii="Arial" w:hAnsi="Arial" w:cs="Arial"/>
          <w:sz w:val="22"/>
          <w:szCs w:val="22"/>
        </w:rPr>
      </w:pPr>
    </w:p>
    <w:p w14:paraId="301E374C" w14:textId="5988DC48" w:rsidR="00375B1A" w:rsidRPr="007E3298" w:rsidRDefault="00F16598" w:rsidP="00375B1A">
      <w:pPr>
        <w:jc w:val="both"/>
        <w:rPr>
          <w:rFonts w:ascii="Arial" w:hAnsi="Arial" w:cs="Arial"/>
          <w:b/>
          <w:sz w:val="22"/>
          <w:szCs w:val="22"/>
        </w:rPr>
      </w:pPr>
      <w:r w:rsidRPr="007E3298">
        <w:rPr>
          <w:rFonts w:ascii="Arial" w:hAnsi="Arial" w:cs="Arial"/>
          <w:b/>
          <w:sz w:val="22"/>
          <w:szCs w:val="22"/>
        </w:rPr>
        <w:t>4</w:t>
      </w:r>
      <w:r w:rsidR="00375B1A" w:rsidRPr="007E3298">
        <w:rPr>
          <w:rFonts w:ascii="Arial" w:hAnsi="Arial" w:cs="Arial"/>
          <w:b/>
          <w:sz w:val="22"/>
          <w:szCs w:val="22"/>
        </w:rPr>
        <w:t>.</w:t>
      </w:r>
      <w:r w:rsidR="00BF5A1A">
        <w:rPr>
          <w:rFonts w:ascii="Arial" w:hAnsi="Arial" w:cs="Arial"/>
          <w:b/>
          <w:sz w:val="22"/>
          <w:szCs w:val="22"/>
        </w:rPr>
        <w:t>3</w:t>
      </w:r>
      <w:r w:rsidR="00375B1A" w:rsidRPr="007E3298">
        <w:rPr>
          <w:rFonts w:ascii="Arial" w:hAnsi="Arial" w:cs="Arial"/>
          <w:b/>
          <w:sz w:val="22"/>
          <w:szCs w:val="22"/>
        </w:rPr>
        <w:t>.</w:t>
      </w:r>
      <w:r w:rsidR="00626793" w:rsidRPr="007E3298">
        <w:rPr>
          <w:rFonts w:ascii="Arial" w:hAnsi="Arial" w:cs="Arial"/>
          <w:b/>
          <w:sz w:val="22"/>
          <w:szCs w:val="22"/>
        </w:rPr>
        <w:t xml:space="preserve"> </w:t>
      </w:r>
      <w:r w:rsidR="00375B1A" w:rsidRPr="007E3298">
        <w:rPr>
          <w:rFonts w:ascii="Arial" w:hAnsi="Arial" w:cs="Arial"/>
          <w:b/>
          <w:sz w:val="22"/>
          <w:szCs w:val="22"/>
        </w:rPr>
        <w:t xml:space="preserve">Acuerdo de aprobación del inicio del procedimiento de contratación. </w:t>
      </w:r>
    </w:p>
    <w:p w14:paraId="084AC9DC" w14:textId="77777777" w:rsidR="007066AC" w:rsidRPr="007E3298" w:rsidRDefault="007066AC" w:rsidP="00375B1A">
      <w:pPr>
        <w:jc w:val="both"/>
        <w:rPr>
          <w:rFonts w:ascii="Arial" w:hAnsi="Arial" w:cs="Arial"/>
          <w:sz w:val="22"/>
          <w:szCs w:val="22"/>
        </w:rPr>
      </w:pPr>
    </w:p>
    <w:p w14:paraId="61EA49A6" w14:textId="0DAC2B5F" w:rsidR="00375B1A" w:rsidRPr="007E3298" w:rsidRDefault="00417929" w:rsidP="00BF5A1A">
      <w:pPr>
        <w:jc w:val="both"/>
        <w:rPr>
          <w:rFonts w:ascii="Arial" w:hAnsi="Arial" w:cs="Arial"/>
          <w:sz w:val="22"/>
          <w:szCs w:val="22"/>
        </w:rPr>
      </w:pPr>
      <w:r w:rsidRPr="007E3298">
        <w:rPr>
          <w:rFonts w:ascii="Arial" w:hAnsi="Arial" w:cs="Arial"/>
          <w:sz w:val="22"/>
          <w:szCs w:val="22"/>
        </w:rPr>
        <w:t>El órgano de contratación correspondiente</w:t>
      </w:r>
      <w:r w:rsidR="00BF5A1A">
        <w:rPr>
          <w:rFonts w:ascii="Arial" w:hAnsi="Arial" w:cs="Arial"/>
          <w:sz w:val="22"/>
          <w:szCs w:val="22"/>
        </w:rPr>
        <w:t xml:space="preserve"> será el que apruebe, junto con los pliegos, la </w:t>
      </w:r>
      <w:r w:rsidR="00375B1A" w:rsidRPr="007E3298">
        <w:rPr>
          <w:rFonts w:ascii="Arial" w:hAnsi="Arial" w:cs="Arial"/>
          <w:sz w:val="22"/>
          <w:szCs w:val="22"/>
        </w:rPr>
        <w:t>apertura del procedimiento de contratación.</w:t>
      </w:r>
    </w:p>
    <w:p w14:paraId="74186282" w14:textId="77777777" w:rsidR="00375B1A" w:rsidRPr="007E3298" w:rsidRDefault="00375B1A" w:rsidP="00375B1A">
      <w:pPr>
        <w:pStyle w:val="Prrafodelista"/>
        <w:jc w:val="both"/>
        <w:rPr>
          <w:rFonts w:ascii="Arial" w:hAnsi="Arial" w:cs="Arial"/>
          <w:sz w:val="22"/>
          <w:szCs w:val="22"/>
        </w:rPr>
      </w:pPr>
    </w:p>
    <w:p w14:paraId="66880312" w14:textId="0F2331BF" w:rsidR="00375B1A" w:rsidRPr="007E3298" w:rsidRDefault="00F16598" w:rsidP="00375B1A">
      <w:pPr>
        <w:rPr>
          <w:rFonts w:ascii="Arial" w:hAnsi="Arial" w:cs="Arial"/>
          <w:b/>
          <w:sz w:val="22"/>
          <w:szCs w:val="22"/>
        </w:rPr>
      </w:pPr>
      <w:r w:rsidRPr="007E3298">
        <w:rPr>
          <w:rFonts w:ascii="Arial" w:hAnsi="Arial" w:cs="Arial"/>
          <w:b/>
          <w:sz w:val="22"/>
          <w:szCs w:val="22"/>
        </w:rPr>
        <w:t>4</w:t>
      </w:r>
      <w:r w:rsidR="00CD1C95" w:rsidRPr="007E3298">
        <w:rPr>
          <w:rFonts w:ascii="Arial" w:hAnsi="Arial" w:cs="Arial"/>
          <w:b/>
          <w:sz w:val="22"/>
          <w:szCs w:val="22"/>
        </w:rPr>
        <w:t>.</w:t>
      </w:r>
      <w:r w:rsidR="00BF5A1A">
        <w:rPr>
          <w:rFonts w:ascii="Arial" w:hAnsi="Arial" w:cs="Arial"/>
          <w:b/>
          <w:sz w:val="22"/>
          <w:szCs w:val="22"/>
        </w:rPr>
        <w:t>4.</w:t>
      </w:r>
      <w:r w:rsidR="00CD1C95" w:rsidRPr="007E3298">
        <w:rPr>
          <w:rFonts w:ascii="Arial" w:hAnsi="Arial" w:cs="Arial"/>
          <w:b/>
          <w:sz w:val="22"/>
          <w:szCs w:val="22"/>
        </w:rPr>
        <w:t xml:space="preserve"> </w:t>
      </w:r>
      <w:r w:rsidR="00AA2AE5" w:rsidRPr="007E3298">
        <w:rPr>
          <w:rFonts w:ascii="Arial" w:hAnsi="Arial" w:cs="Arial"/>
          <w:b/>
          <w:sz w:val="22"/>
          <w:szCs w:val="22"/>
        </w:rPr>
        <w:t>Plazos</w:t>
      </w:r>
      <w:r w:rsidR="00655D65" w:rsidRPr="007E3298">
        <w:rPr>
          <w:rFonts w:ascii="Arial" w:hAnsi="Arial" w:cs="Arial"/>
          <w:b/>
          <w:sz w:val="22"/>
          <w:szCs w:val="22"/>
        </w:rPr>
        <w:t xml:space="preserve"> y publicación</w:t>
      </w:r>
    </w:p>
    <w:p w14:paraId="717A1300" w14:textId="77777777" w:rsidR="007066AC" w:rsidRPr="007E3298" w:rsidRDefault="007066AC" w:rsidP="00375B1A">
      <w:pPr>
        <w:rPr>
          <w:rFonts w:ascii="Arial" w:hAnsi="Arial" w:cs="Arial"/>
          <w:sz w:val="22"/>
          <w:szCs w:val="22"/>
        </w:rPr>
      </w:pPr>
    </w:p>
    <w:p w14:paraId="0AEAAE79" w14:textId="45223058" w:rsidR="00AA2AE5" w:rsidRPr="00235B05" w:rsidRDefault="00AA2AE5" w:rsidP="00375B1A">
      <w:pPr>
        <w:rPr>
          <w:rFonts w:ascii="Arial" w:hAnsi="Arial" w:cs="Arial"/>
          <w:sz w:val="22"/>
          <w:szCs w:val="22"/>
        </w:rPr>
      </w:pPr>
      <w:r w:rsidRPr="00235B05">
        <w:rPr>
          <w:rFonts w:ascii="Arial" w:hAnsi="Arial" w:cs="Arial"/>
          <w:sz w:val="22"/>
          <w:szCs w:val="22"/>
        </w:rPr>
        <w:t xml:space="preserve">Los plazos de </w:t>
      </w:r>
      <w:r w:rsidR="00B02B2B" w:rsidRPr="00235B05">
        <w:rPr>
          <w:rFonts w:ascii="Arial" w:hAnsi="Arial" w:cs="Arial"/>
          <w:sz w:val="22"/>
          <w:szCs w:val="22"/>
        </w:rPr>
        <w:t xml:space="preserve">estos </w:t>
      </w:r>
      <w:r w:rsidRPr="00235B05">
        <w:rPr>
          <w:rFonts w:ascii="Arial" w:hAnsi="Arial" w:cs="Arial"/>
          <w:sz w:val="22"/>
          <w:szCs w:val="22"/>
        </w:rPr>
        <w:t>procedimientos son los siguientes:</w:t>
      </w:r>
    </w:p>
    <w:p w14:paraId="6833FEC5" w14:textId="77777777" w:rsidR="00375B1A" w:rsidRPr="00235B05" w:rsidRDefault="00375B1A" w:rsidP="00375B1A">
      <w:pPr>
        <w:jc w:val="both"/>
        <w:rPr>
          <w:rFonts w:ascii="Arial" w:hAnsi="Arial" w:cs="Arial"/>
          <w:sz w:val="22"/>
          <w:szCs w:val="22"/>
        </w:rPr>
      </w:pPr>
    </w:p>
    <w:p w14:paraId="2DC1A8DB" w14:textId="6FB1B7B5" w:rsidR="00375B1A" w:rsidRPr="00235B05" w:rsidRDefault="00CD1C95">
      <w:pPr>
        <w:pStyle w:val="Prrafodelista"/>
        <w:numPr>
          <w:ilvl w:val="0"/>
          <w:numId w:val="2"/>
        </w:numPr>
        <w:jc w:val="both"/>
        <w:rPr>
          <w:rFonts w:ascii="Arial" w:hAnsi="Arial" w:cs="Arial"/>
          <w:sz w:val="22"/>
          <w:szCs w:val="22"/>
        </w:rPr>
      </w:pPr>
      <w:r w:rsidRPr="00235B05">
        <w:rPr>
          <w:rFonts w:ascii="Arial" w:hAnsi="Arial" w:cs="Arial"/>
          <w:sz w:val="22"/>
          <w:szCs w:val="22"/>
        </w:rPr>
        <w:t xml:space="preserve">El plazo </w:t>
      </w:r>
      <w:r w:rsidR="00375B1A" w:rsidRPr="00235B05">
        <w:rPr>
          <w:rFonts w:ascii="Arial" w:hAnsi="Arial" w:cs="Arial"/>
          <w:sz w:val="22"/>
          <w:szCs w:val="22"/>
        </w:rPr>
        <w:t>para la presentación de ofertas en contratos de servicio</w:t>
      </w:r>
      <w:r w:rsidR="00655D65" w:rsidRPr="00235B05">
        <w:rPr>
          <w:rFonts w:ascii="Arial" w:hAnsi="Arial" w:cs="Arial"/>
          <w:sz w:val="22"/>
          <w:szCs w:val="22"/>
        </w:rPr>
        <w:t>s</w:t>
      </w:r>
      <w:r w:rsidR="00375B1A" w:rsidRPr="00235B05">
        <w:rPr>
          <w:rFonts w:ascii="Arial" w:hAnsi="Arial" w:cs="Arial"/>
          <w:sz w:val="22"/>
          <w:szCs w:val="22"/>
        </w:rPr>
        <w:t xml:space="preserve"> y suministro</w:t>
      </w:r>
      <w:r w:rsidR="00655D65" w:rsidRPr="00235B05">
        <w:rPr>
          <w:rFonts w:ascii="Arial" w:hAnsi="Arial" w:cs="Arial"/>
          <w:sz w:val="22"/>
          <w:szCs w:val="22"/>
        </w:rPr>
        <w:t>s</w:t>
      </w:r>
      <w:r w:rsidRPr="00235B05">
        <w:rPr>
          <w:rFonts w:ascii="Arial" w:hAnsi="Arial" w:cs="Arial"/>
          <w:sz w:val="22"/>
          <w:szCs w:val="22"/>
        </w:rPr>
        <w:t xml:space="preserve"> será de diez días naturales a contar desde el día siguiente a la publicación</w:t>
      </w:r>
      <w:r w:rsidR="00626793" w:rsidRPr="00235B05">
        <w:rPr>
          <w:rFonts w:ascii="Arial" w:hAnsi="Arial" w:cs="Arial"/>
          <w:sz w:val="22"/>
          <w:szCs w:val="22"/>
        </w:rPr>
        <w:t xml:space="preserve"> del anuncio y Pliegos en el perfil del contratante</w:t>
      </w:r>
      <w:r w:rsidR="00655D65" w:rsidRPr="00235B05">
        <w:rPr>
          <w:rFonts w:ascii="Arial" w:hAnsi="Arial" w:cs="Arial"/>
          <w:sz w:val="22"/>
          <w:szCs w:val="22"/>
        </w:rPr>
        <w:t xml:space="preserve"> de la web corporativa</w:t>
      </w:r>
      <w:r w:rsidRPr="00235B05">
        <w:rPr>
          <w:rFonts w:ascii="Arial" w:hAnsi="Arial" w:cs="Arial"/>
          <w:sz w:val="22"/>
          <w:szCs w:val="22"/>
        </w:rPr>
        <w:t xml:space="preserve">, </w:t>
      </w:r>
      <w:r w:rsidR="00375B1A" w:rsidRPr="00235B05">
        <w:rPr>
          <w:rFonts w:ascii="Arial" w:hAnsi="Arial" w:cs="Arial"/>
          <w:sz w:val="22"/>
          <w:szCs w:val="22"/>
        </w:rPr>
        <w:t>salvo supuestos excepcionales de urgencia o emergencia que deberán estar debidamente justificados</w:t>
      </w:r>
      <w:r w:rsidR="007066AC" w:rsidRPr="00235B05">
        <w:rPr>
          <w:rFonts w:ascii="Arial" w:hAnsi="Arial" w:cs="Arial"/>
          <w:sz w:val="22"/>
          <w:szCs w:val="22"/>
        </w:rPr>
        <w:t>, en cuyo caso podrán reducirse a la mitad.</w:t>
      </w:r>
    </w:p>
    <w:p w14:paraId="35233DC3" w14:textId="303F2B90" w:rsidR="007066AC" w:rsidRPr="00235B05" w:rsidRDefault="00CD1C95">
      <w:pPr>
        <w:pStyle w:val="Prrafodelista"/>
        <w:numPr>
          <w:ilvl w:val="0"/>
          <w:numId w:val="2"/>
        </w:numPr>
        <w:jc w:val="both"/>
        <w:rPr>
          <w:rFonts w:ascii="Arial" w:hAnsi="Arial" w:cs="Arial"/>
          <w:sz w:val="22"/>
          <w:szCs w:val="22"/>
        </w:rPr>
      </w:pPr>
      <w:r w:rsidRPr="00235B05">
        <w:rPr>
          <w:rFonts w:ascii="Arial" w:hAnsi="Arial" w:cs="Arial"/>
          <w:sz w:val="22"/>
          <w:szCs w:val="22"/>
        </w:rPr>
        <w:t xml:space="preserve">El plazo para la presentación de ofertas en contratos de </w:t>
      </w:r>
      <w:r w:rsidR="00626793" w:rsidRPr="00235B05">
        <w:rPr>
          <w:rFonts w:ascii="Arial" w:hAnsi="Arial" w:cs="Arial"/>
          <w:sz w:val="22"/>
          <w:szCs w:val="22"/>
        </w:rPr>
        <w:t>obras</w:t>
      </w:r>
      <w:r w:rsidRPr="00235B05">
        <w:rPr>
          <w:rFonts w:ascii="Arial" w:hAnsi="Arial" w:cs="Arial"/>
          <w:sz w:val="22"/>
          <w:szCs w:val="22"/>
        </w:rPr>
        <w:t xml:space="preserve"> será de </w:t>
      </w:r>
      <w:r w:rsidR="00626793" w:rsidRPr="00235B05">
        <w:rPr>
          <w:rFonts w:ascii="Arial" w:hAnsi="Arial" w:cs="Arial"/>
          <w:sz w:val="22"/>
          <w:szCs w:val="22"/>
        </w:rPr>
        <w:t>veinte</w:t>
      </w:r>
      <w:r w:rsidRPr="00235B05">
        <w:rPr>
          <w:rFonts w:ascii="Arial" w:hAnsi="Arial" w:cs="Arial"/>
          <w:sz w:val="22"/>
          <w:szCs w:val="22"/>
        </w:rPr>
        <w:t xml:space="preserve"> días naturales a contar desde el día siguiente a la publicación</w:t>
      </w:r>
      <w:r w:rsidR="00626793" w:rsidRPr="00235B05">
        <w:rPr>
          <w:rFonts w:ascii="Arial" w:hAnsi="Arial" w:cs="Arial"/>
          <w:sz w:val="22"/>
          <w:szCs w:val="22"/>
        </w:rPr>
        <w:t xml:space="preserve"> del anuncio y Pliegos en el Perfil del Contratante</w:t>
      </w:r>
      <w:r w:rsidRPr="00235B05">
        <w:rPr>
          <w:rFonts w:ascii="Arial" w:hAnsi="Arial" w:cs="Arial"/>
          <w:sz w:val="22"/>
          <w:szCs w:val="22"/>
        </w:rPr>
        <w:t>, salvo supuestos excepcionales de urgencia o emergencia que deberán estar debidamente justificados</w:t>
      </w:r>
      <w:r w:rsidR="007066AC" w:rsidRPr="00235B05">
        <w:rPr>
          <w:rFonts w:ascii="Arial" w:hAnsi="Arial" w:cs="Arial"/>
          <w:sz w:val="22"/>
          <w:szCs w:val="22"/>
        </w:rPr>
        <w:t>, en cuyo caso podrán reducirse a la mitad.</w:t>
      </w:r>
    </w:p>
    <w:p w14:paraId="7B3C3A7F" w14:textId="77777777" w:rsidR="009C1A77" w:rsidRPr="00235B05" w:rsidRDefault="00626793">
      <w:pPr>
        <w:pStyle w:val="Prrafodelista"/>
        <w:numPr>
          <w:ilvl w:val="0"/>
          <w:numId w:val="2"/>
        </w:numPr>
        <w:jc w:val="both"/>
        <w:rPr>
          <w:rFonts w:ascii="Arial" w:hAnsi="Arial" w:cs="Arial"/>
          <w:sz w:val="22"/>
          <w:szCs w:val="22"/>
        </w:rPr>
      </w:pPr>
      <w:r w:rsidRPr="00235B05">
        <w:rPr>
          <w:rFonts w:ascii="Arial" w:hAnsi="Arial" w:cs="Arial"/>
          <w:sz w:val="22"/>
          <w:szCs w:val="22"/>
        </w:rPr>
        <w:t xml:space="preserve">El plazo para la </w:t>
      </w:r>
      <w:r w:rsidR="00375B1A" w:rsidRPr="00235B05">
        <w:rPr>
          <w:rFonts w:ascii="Arial" w:hAnsi="Arial" w:cs="Arial"/>
          <w:sz w:val="22"/>
          <w:szCs w:val="22"/>
        </w:rPr>
        <w:t>subsanación de documentación</w:t>
      </w:r>
      <w:r w:rsidRPr="00235B05">
        <w:rPr>
          <w:rFonts w:ascii="Arial" w:hAnsi="Arial" w:cs="Arial"/>
          <w:sz w:val="22"/>
          <w:szCs w:val="22"/>
        </w:rPr>
        <w:t xml:space="preserve"> general será de tres días</w:t>
      </w:r>
      <w:r w:rsidR="00775F86" w:rsidRPr="00235B05">
        <w:rPr>
          <w:rFonts w:ascii="Arial" w:hAnsi="Arial" w:cs="Arial"/>
          <w:sz w:val="22"/>
          <w:szCs w:val="22"/>
        </w:rPr>
        <w:t xml:space="preserve"> naturales</w:t>
      </w:r>
      <w:r w:rsidRPr="00235B05">
        <w:rPr>
          <w:rFonts w:ascii="Arial" w:hAnsi="Arial" w:cs="Arial"/>
          <w:sz w:val="22"/>
          <w:szCs w:val="22"/>
        </w:rPr>
        <w:t xml:space="preserve"> desde el siguiente a la notificación</w:t>
      </w:r>
      <w:r w:rsidR="00375B1A" w:rsidRPr="00235B05">
        <w:rPr>
          <w:rFonts w:ascii="Arial" w:hAnsi="Arial" w:cs="Arial"/>
          <w:sz w:val="22"/>
          <w:szCs w:val="22"/>
        </w:rPr>
        <w:t>.</w:t>
      </w:r>
    </w:p>
    <w:p w14:paraId="509D2008" w14:textId="77777777" w:rsidR="00655D65" w:rsidRPr="00235B05" w:rsidRDefault="00655D65" w:rsidP="00655D65">
      <w:pPr>
        <w:jc w:val="both"/>
        <w:rPr>
          <w:rFonts w:ascii="Arial" w:hAnsi="Arial" w:cs="Arial"/>
          <w:sz w:val="22"/>
          <w:szCs w:val="22"/>
        </w:rPr>
      </w:pPr>
    </w:p>
    <w:p w14:paraId="36E2C386" w14:textId="77777777" w:rsidR="009C1A77" w:rsidRPr="007E3298" w:rsidRDefault="00655D65" w:rsidP="00655D65">
      <w:pPr>
        <w:jc w:val="both"/>
        <w:rPr>
          <w:rFonts w:ascii="Arial" w:hAnsi="Arial" w:cs="Arial"/>
          <w:sz w:val="22"/>
          <w:szCs w:val="22"/>
        </w:rPr>
      </w:pPr>
      <w:r w:rsidRPr="00235B05">
        <w:rPr>
          <w:rFonts w:ascii="Arial" w:hAnsi="Arial" w:cs="Arial"/>
          <w:sz w:val="22"/>
          <w:szCs w:val="22"/>
        </w:rPr>
        <w:t>L</w:t>
      </w:r>
      <w:r w:rsidR="009C1A77" w:rsidRPr="00235B05">
        <w:rPr>
          <w:rFonts w:ascii="Arial" w:hAnsi="Arial" w:cs="Arial"/>
          <w:sz w:val="22"/>
          <w:szCs w:val="22"/>
        </w:rPr>
        <w:t>a publicidad de los procedimientos de contratación de la Cámara se realizará a través del perfil del contratante de la Corporación,</w:t>
      </w:r>
      <w:r w:rsidR="005E49B8" w:rsidRPr="00235B05">
        <w:rPr>
          <w:rFonts w:ascii="Arial" w:hAnsi="Arial" w:cs="Arial"/>
          <w:sz w:val="22"/>
          <w:szCs w:val="22"/>
        </w:rPr>
        <w:t xml:space="preserve"> </w:t>
      </w:r>
      <w:r w:rsidR="009C1A77" w:rsidRPr="00235B05">
        <w:rPr>
          <w:rFonts w:ascii="Arial" w:hAnsi="Arial" w:cs="Arial"/>
          <w:sz w:val="22"/>
          <w:szCs w:val="22"/>
        </w:rPr>
        <w:t>incluyendo la adjudicación.</w:t>
      </w:r>
    </w:p>
    <w:p w14:paraId="3473C5BF" w14:textId="77777777" w:rsidR="00655D65" w:rsidRPr="007E3298" w:rsidRDefault="00655D65" w:rsidP="00655D65">
      <w:pPr>
        <w:jc w:val="both"/>
        <w:rPr>
          <w:rFonts w:ascii="Arial" w:hAnsi="Arial" w:cs="Arial"/>
          <w:sz w:val="22"/>
          <w:szCs w:val="22"/>
        </w:rPr>
      </w:pPr>
    </w:p>
    <w:p w14:paraId="5AF9B720" w14:textId="3D9842B1" w:rsidR="00BF5A1A" w:rsidRPr="00235B05" w:rsidRDefault="005E49B8" w:rsidP="00235B05">
      <w:pPr>
        <w:jc w:val="both"/>
        <w:rPr>
          <w:rFonts w:ascii="Arial" w:hAnsi="Arial" w:cs="Arial"/>
          <w:sz w:val="22"/>
          <w:szCs w:val="22"/>
        </w:rPr>
      </w:pPr>
      <w:r w:rsidRPr="007E3298">
        <w:rPr>
          <w:rFonts w:ascii="Arial" w:hAnsi="Arial" w:cs="Arial"/>
          <w:sz w:val="22"/>
          <w:szCs w:val="22"/>
        </w:rPr>
        <w:t>Las especificaciones sobre publicidad recogidas en este manual se entenderán siempre como mínimos a cumplir, pudiendo</w:t>
      </w:r>
      <w:r w:rsidR="009C1A77" w:rsidRPr="007E3298">
        <w:rPr>
          <w:rFonts w:ascii="Arial" w:hAnsi="Arial" w:cs="Arial"/>
          <w:sz w:val="22"/>
          <w:szCs w:val="22"/>
        </w:rPr>
        <w:t>,</w:t>
      </w:r>
      <w:r w:rsidRPr="007E3298">
        <w:rPr>
          <w:rFonts w:ascii="Arial" w:hAnsi="Arial" w:cs="Arial"/>
          <w:sz w:val="22"/>
          <w:szCs w:val="22"/>
        </w:rPr>
        <w:t xml:space="preserve"> en todo caso</w:t>
      </w:r>
      <w:r w:rsidR="009C1A77" w:rsidRPr="007E3298">
        <w:rPr>
          <w:rFonts w:ascii="Arial" w:hAnsi="Arial" w:cs="Arial"/>
          <w:sz w:val="22"/>
          <w:szCs w:val="22"/>
        </w:rPr>
        <w:t>,</w:t>
      </w:r>
      <w:r w:rsidRPr="007E3298">
        <w:rPr>
          <w:rFonts w:ascii="Arial" w:hAnsi="Arial" w:cs="Arial"/>
          <w:sz w:val="22"/>
          <w:szCs w:val="22"/>
        </w:rPr>
        <w:t xml:space="preserve"> adoptarse la decisión de una mayor difusión de la licitación</w:t>
      </w:r>
      <w:r w:rsidR="009C1A77" w:rsidRPr="007E3298">
        <w:rPr>
          <w:rFonts w:ascii="Arial" w:hAnsi="Arial" w:cs="Arial"/>
          <w:sz w:val="22"/>
          <w:szCs w:val="22"/>
        </w:rPr>
        <w:t>,</w:t>
      </w:r>
      <w:r w:rsidRPr="007E3298">
        <w:rPr>
          <w:rFonts w:ascii="Arial" w:hAnsi="Arial" w:cs="Arial"/>
          <w:sz w:val="22"/>
          <w:szCs w:val="22"/>
        </w:rPr>
        <w:t xml:space="preserve"> para promover la concurrencia competitiva. </w:t>
      </w:r>
    </w:p>
    <w:p w14:paraId="623706A4" w14:textId="77777777" w:rsidR="00BF5A1A" w:rsidRDefault="00BF5A1A" w:rsidP="008F0C75">
      <w:pPr>
        <w:pStyle w:val="Default"/>
        <w:jc w:val="both"/>
        <w:rPr>
          <w:rFonts w:ascii="Arial" w:hAnsi="Arial" w:cs="Arial"/>
          <w:b/>
          <w:bCs/>
          <w:color w:val="auto"/>
          <w:sz w:val="22"/>
          <w:szCs w:val="22"/>
          <w:highlight w:val="yellow"/>
        </w:rPr>
      </w:pPr>
    </w:p>
    <w:p w14:paraId="4AA41A73" w14:textId="38F3209D" w:rsidR="00DA705D" w:rsidRPr="00235B05" w:rsidRDefault="00F16598" w:rsidP="008F0C75">
      <w:pPr>
        <w:pStyle w:val="Default"/>
        <w:jc w:val="both"/>
        <w:rPr>
          <w:rFonts w:ascii="Arial" w:hAnsi="Arial" w:cs="Arial"/>
          <w:b/>
          <w:bCs/>
          <w:color w:val="auto"/>
          <w:sz w:val="22"/>
          <w:szCs w:val="22"/>
        </w:rPr>
      </w:pPr>
      <w:r w:rsidRPr="00235B05">
        <w:rPr>
          <w:rFonts w:ascii="Arial" w:hAnsi="Arial" w:cs="Arial"/>
          <w:b/>
          <w:bCs/>
          <w:color w:val="auto"/>
          <w:sz w:val="22"/>
          <w:szCs w:val="22"/>
        </w:rPr>
        <w:t>5</w:t>
      </w:r>
      <w:r w:rsidR="00780496" w:rsidRPr="00235B05">
        <w:rPr>
          <w:rFonts w:ascii="Arial" w:hAnsi="Arial" w:cs="Arial"/>
          <w:b/>
          <w:bCs/>
          <w:color w:val="auto"/>
          <w:sz w:val="22"/>
          <w:szCs w:val="22"/>
        </w:rPr>
        <w:t xml:space="preserve">. </w:t>
      </w:r>
      <w:r w:rsidR="00DA705D" w:rsidRPr="00235B05">
        <w:rPr>
          <w:rFonts w:ascii="Arial" w:hAnsi="Arial" w:cs="Arial"/>
          <w:b/>
          <w:bCs/>
          <w:color w:val="auto"/>
          <w:sz w:val="22"/>
          <w:szCs w:val="22"/>
        </w:rPr>
        <w:t>ADJUDICACIÓN DIRECTA</w:t>
      </w:r>
    </w:p>
    <w:p w14:paraId="13183723" w14:textId="77777777" w:rsidR="00DA705D" w:rsidRPr="00235B05" w:rsidRDefault="00DA705D" w:rsidP="008F0C75">
      <w:pPr>
        <w:pStyle w:val="Default"/>
        <w:jc w:val="both"/>
        <w:rPr>
          <w:rFonts w:ascii="Arial" w:hAnsi="Arial" w:cs="Arial"/>
          <w:b/>
          <w:bCs/>
          <w:color w:val="auto"/>
          <w:sz w:val="22"/>
          <w:szCs w:val="22"/>
        </w:rPr>
      </w:pPr>
    </w:p>
    <w:p w14:paraId="73AEEE09" w14:textId="21E43B20" w:rsidR="00DA705D" w:rsidRPr="00235B05" w:rsidRDefault="00DA705D" w:rsidP="00DA705D">
      <w:pPr>
        <w:pStyle w:val="Default"/>
        <w:jc w:val="both"/>
        <w:rPr>
          <w:rFonts w:ascii="Arial" w:hAnsi="Arial" w:cs="Arial"/>
          <w:sz w:val="22"/>
          <w:szCs w:val="22"/>
        </w:rPr>
      </w:pPr>
      <w:r w:rsidRPr="00235B05">
        <w:rPr>
          <w:rFonts w:ascii="Arial" w:hAnsi="Arial" w:cs="Arial"/>
          <w:sz w:val="22"/>
          <w:szCs w:val="22"/>
        </w:rPr>
        <w:t>Podrán adjudicarse de manera directa y sin publicidad, y con independencia de</w:t>
      </w:r>
      <w:r w:rsidR="00B87195" w:rsidRPr="00235B05">
        <w:rPr>
          <w:rFonts w:ascii="Arial" w:hAnsi="Arial" w:cs="Arial"/>
          <w:sz w:val="22"/>
          <w:szCs w:val="22"/>
        </w:rPr>
        <w:t xml:space="preserve"> que su cuantía</w:t>
      </w:r>
      <w:r w:rsidR="0097001A" w:rsidRPr="00235B05">
        <w:rPr>
          <w:rFonts w:ascii="Arial" w:hAnsi="Arial" w:cs="Arial"/>
          <w:sz w:val="22"/>
          <w:szCs w:val="22"/>
        </w:rPr>
        <w:t xml:space="preserve"> sea igual o superior a </w:t>
      </w:r>
      <w:r w:rsidR="00B87195" w:rsidRPr="00235B05">
        <w:rPr>
          <w:rFonts w:ascii="Arial" w:hAnsi="Arial" w:cs="Arial"/>
          <w:sz w:val="22"/>
          <w:szCs w:val="22"/>
        </w:rPr>
        <w:t xml:space="preserve">los </w:t>
      </w:r>
      <w:r w:rsidR="00F16598" w:rsidRPr="00235B05">
        <w:rPr>
          <w:rFonts w:ascii="Arial" w:hAnsi="Arial" w:cs="Arial"/>
          <w:sz w:val="22"/>
          <w:szCs w:val="22"/>
        </w:rPr>
        <w:t>15.000</w:t>
      </w:r>
      <w:r w:rsidR="00B87195" w:rsidRPr="00235B05">
        <w:rPr>
          <w:rFonts w:ascii="Arial" w:hAnsi="Arial" w:cs="Arial"/>
          <w:sz w:val="22"/>
          <w:szCs w:val="22"/>
        </w:rPr>
        <w:t>€</w:t>
      </w:r>
      <w:r w:rsidRPr="00235B05">
        <w:rPr>
          <w:rFonts w:ascii="Arial" w:hAnsi="Arial" w:cs="Arial"/>
          <w:sz w:val="22"/>
          <w:szCs w:val="22"/>
        </w:rPr>
        <w:t>, los contratos en los que concurra alguna de las siguientes circunstanci</w:t>
      </w:r>
      <w:r w:rsidR="00B10793" w:rsidRPr="00235B05">
        <w:rPr>
          <w:rFonts w:ascii="Arial" w:hAnsi="Arial" w:cs="Arial"/>
          <w:sz w:val="22"/>
          <w:szCs w:val="22"/>
        </w:rPr>
        <w:t>as:</w:t>
      </w:r>
    </w:p>
    <w:p w14:paraId="2F2528A6" w14:textId="77777777" w:rsidR="00DA705D" w:rsidRPr="00235B05" w:rsidRDefault="00DA705D" w:rsidP="00DA705D">
      <w:pPr>
        <w:pStyle w:val="Default"/>
        <w:jc w:val="both"/>
        <w:rPr>
          <w:rFonts w:ascii="Arial" w:hAnsi="Arial" w:cs="Arial"/>
          <w:sz w:val="22"/>
          <w:szCs w:val="22"/>
        </w:rPr>
      </w:pPr>
    </w:p>
    <w:p w14:paraId="11D14744" w14:textId="538D1EEB" w:rsidR="00B17D1A" w:rsidRPr="00235B05" w:rsidRDefault="00DA705D">
      <w:pPr>
        <w:pStyle w:val="Default"/>
        <w:numPr>
          <w:ilvl w:val="0"/>
          <w:numId w:val="5"/>
        </w:numPr>
        <w:jc w:val="both"/>
        <w:rPr>
          <w:rFonts w:ascii="Arial" w:hAnsi="Arial" w:cs="Arial"/>
          <w:sz w:val="22"/>
          <w:szCs w:val="22"/>
        </w:rPr>
      </w:pPr>
      <w:r w:rsidRPr="00235B05">
        <w:rPr>
          <w:rFonts w:ascii="Arial" w:hAnsi="Arial" w:cs="Arial"/>
          <w:sz w:val="22"/>
          <w:szCs w:val="22"/>
        </w:rPr>
        <w:t>Cuando acontecimientos imprevisibles y no imputables a la Cámara, demande</w:t>
      </w:r>
      <w:r w:rsidR="00B17D1A" w:rsidRPr="00235B05">
        <w:rPr>
          <w:rFonts w:ascii="Arial" w:hAnsi="Arial" w:cs="Arial"/>
          <w:sz w:val="22"/>
          <w:szCs w:val="22"/>
        </w:rPr>
        <w:t>n</w:t>
      </w:r>
      <w:r w:rsidRPr="00235B05">
        <w:rPr>
          <w:rFonts w:ascii="Arial" w:hAnsi="Arial" w:cs="Arial"/>
          <w:sz w:val="22"/>
          <w:szCs w:val="22"/>
        </w:rPr>
        <w:t xml:space="preserve"> una </w:t>
      </w:r>
      <w:r w:rsidR="00B17D1A" w:rsidRPr="00235B05">
        <w:rPr>
          <w:rFonts w:ascii="Arial" w:hAnsi="Arial" w:cs="Arial"/>
          <w:sz w:val="22"/>
          <w:szCs w:val="22"/>
        </w:rPr>
        <w:t>inmediata</w:t>
      </w:r>
      <w:r w:rsidRPr="00235B05">
        <w:rPr>
          <w:rFonts w:ascii="Arial" w:hAnsi="Arial" w:cs="Arial"/>
          <w:sz w:val="22"/>
          <w:szCs w:val="22"/>
        </w:rPr>
        <w:t xml:space="preserve"> ejecución del contrato, debiendo en estos casos indicarse por el</w:t>
      </w:r>
      <w:r w:rsidR="00DF5343" w:rsidRPr="00235B05">
        <w:rPr>
          <w:rFonts w:ascii="Arial" w:hAnsi="Arial" w:cs="Arial"/>
          <w:sz w:val="22"/>
          <w:szCs w:val="22"/>
        </w:rPr>
        <w:t xml:space="preserve"> empleado</w:t>
      </w:r>
      <w:r w:rsidRPr="00235B05">
        <w:rPr>
          <w:rFonts w:ascii="Arial" w:hAnsi="Arial" w:cs="Arial"/>
          <w:sz w:val="22"/>
          <w:szCs w:val="22"/>
        </w:rPr>
        <w:t xml:space="preserve"> que promueva la contratación, las</w:t>
      </w:r>
      <w:r w:rsidR="00B17D1A" w:rsidRPr="00235B05">
        <w:rPr>
          <w:rFonts w:ascii="Arial" w:hAnsi="Arial" w:cs="Arial"/>
          <w:sz w:val="22"/>
          <w:szCs w:val="22"/>
        </w:rPr>
        <w:t xml:space="preserve"> citadas</w:t>
      </w:r>
      <w:r w:rsidRPr="00235B05">
        <w:rPr>
          <w:rFonts w:ascii="Arial" w:hAnsi="Arial" w:cs="Arial"/>
          <w:sz w:val="22"/>
          <w:szCs w:val="22"/>
        </w:rPr>
        <w:t xml:space="preserve"> circunstancias.</w:t>
      </w:r>
    </w:p>
    <w:p w14:paraId="1FC9E499" w14:textId="3DAA826A" w:rsidR="00B17D1A" w:rsidRPr="00235B05" w:rsidRDefault="00B17D1A" w:rsidP="00B17D1A">
      <w:pPr>
        <w:pStyle w:val="Default"/>
        <w:jc w:val="both"/>
        <w:rPr>
          <w:rFonts w:ascii="Arial" w:hAnsi="Arial" w:cs="Arial"/>
          <w:sz w:val="22"/>
          <w:szCs w:val="22"/>
        </w:rPr>
      </w:pPr>
    </w:p>
    <w:p w14:paraId="7D0CC6A5" w14:textId="1DA25F3A" w:rsidR="00B17D1A" w:rsidRPr="00235B05" w:rsidRDefault="00B87195">
      <w:pPr>
        <w:pStyle w:val="Default"/>
        <w:numPr>
          <w:ilvl w:val="0"/>
          <w:numId w:val="5"/>
        </w:numPr>
        <w:jc w:val="both"/>
        <w:rPr>
          <w:rFonts w:ascii="Arial" w:hAnsi="Arial" w:cs="Arial"/>
          <w:sz w:val="22"/>
          <w:szCs w:val="22"/>
        </w:rPr>
      </w:pPr>
      <w:r w:rsidRPr="00235B05">
        <w:rPr>
          <w:rFonts w:ascii="Arial" w:hAnsi="Arial" w:cs="Arial"/>
          <w:color w:val="auto"/>
          <w:sz w:val="22"/>
          <w:szCs w:val="22"/>
        </w:rPr>
        <w:lastRenderedPageBreak/>
        <w:t xml:space="preserve">Los contratos </w:t>
      </w:r>
      <w:r w:rsidR="00F16598" w:rsidRPr="00235B05">
        <w:rPr>
          <w:rFonts w:ascii="Arial" w:hAnsi="Arial" w:cs="Arial"/>
          <w:color w:val="auto"/>
          <w:sz w:val="22"/>
          <w:szCs w:val="22"/>
        </w:rPr>
        <w:t>con ponentes o conferenciantes</w:t>
      </w:r>
      <w:r w:rsidRPr="00235B05">
        <w:rPr>
          <w:rFonts w:ascii="Arial" w:hAnsi="Arial" w:cs="Arial"/>
          <w:color w:val="auto"/>
          <w:sz w:val="22"/>
          <w:szCs w:val="22"/>
        </w:rPr>
        <w:t xml:space="preserve"> para seminarios, coloquios, mesas redondas, </w:t>
      </w:r>
      <w:r w:rsidR="00F16598" w:rsidRPr="00235B05">
        <w:rPr>
          <w:rFonts w:ascii="Arial" w:hAnsi="Arial" w:cs="Arial"/>
          <w:color w:val="auto"/>
          <w:sz w:val="22"/>
          <w:szCs w:val="22"/>
        </w:rPr>
        <w:t>etc.</w:t>
      </w:r>
      <w:r w:rsidR="00B17D1A" w:rsidRPr="00235B05">
        <w:rPr>
          <w:rFonts w:ascii="Arial" w:hAnsi="Arial" w:cs="Arial"/>
          <w:color w:val="auto"/>
          <w:sz w:val="22"/>
          <w:szCs w:val="22"/>
        </w:rPr>
        <w:t xml:space="preserve">, cuando </w:t>
      </w:r>
      <w:r w:rsidR="00D8260E" w:rsidRPr="00235B05">
        <w:rPr>
          <w:rFonts w:ascii="Arial" w:hAnsi="Arial" w:cs="Arial"/>
          <w:color w:val="auto"/>
          <w:sz w:val="22"/>
          <w:szCs w:val="22"/>
        </w:rPr>
        <w:t>s</w:t>
      </w:r>
      <w:r w:rsidR="00B17D1A" w:rsidRPr="00235B05">
        <w:rPr>
          <w:rFonts w:ascii="Arial" w:hAnsi="Arial" w:cs="Arial"/>
          <w:color w:val="auto"/>
          <w:sz w:val="22"/>
          <w:szCs w:val="22"/>
        </w:rPr>
        <w:t>e</w:t>
      </w:r>
      <w:r w:rsidR="00D8260E" w:rsidRPr="00235B05">
        <w:rPr>
          <w:rFonts w:ascii="Arial" w:hAnsi="Arial" w:cs="Arial"/>
          <w:color w:val="auto"/>
          <w:sz w:val="22"/>
          <w:szCs w:val="22"/>
        </w:rPr>
        <w:t>an</w:t>
      </w:r>
      <w:r w:rsidR="00B17D1A" w:rsidRPr="00235B05">
        <w:rPr>
          <w:rFonts w:ascii="Arial" w:hAnsi="Arial" w:cs="Arial"/>
          <w:color w:val="auto"/>
          <w:sz w:val="22"/>
          <w:szCs w:val="22"/>
        </w:rPr>
        <w:t xml:space="preserve"> considerados </w:t>
      </w:r>
      <w:proofErr w:type="spellStart"/>
      <w:r w:rsidR="00B17D1A" w:rsidRPr="00235B05">
        <w:rPr>
          <w:rFonts w:ascii="Arial" w:hAnsi="Arial" w:cs="Arial"/>
          <w:color w:val="auto"/>
          <w:sz w:val="22"/>
          <w:szCs w:val="22"/>
        </w:rPr>
        <w:t>intuit</w:t>
      </w:r>
      <w:r w:rsidR="00DE3A83" w:rsidRPr="00235B05">
        <w:rPr>
          <w:rFonts w:ascii="Arial" w:hAnsi="Arial" w:cs="Arial"/>
          <w:color w:val="auto"/>
          <w:sz w:val="22"/>
          <w:szCs w:val="22"/>
        </w:rPr>
        <w:t>u</w:t>
      </w:r>
      <w:proofErr w:type="spellEnd"/>
      <w:r w:rsidR="00B17D1A" w:rsidRPr="00235B05">
        <w:rPr>
          <w:rFonts w:ascii="Arial" w:hAnsi="Arial" w:cs="Arial"/>
          <w:color w:val="auto"/>
          <w:sz w:val="22"/>
          <w:szCs w:val="22"/>
        </w:rPr>
        <w:t xml:space="preserve"> </w:t>
      </w:r>
      <w:proofErr w:type="spellStart"/>
      <w:r w:rsidR="00B17D1A" w:rsidRPr="00235B05">
        <w:rPr>
          <w:rFonts w:ascii="Arial" w:hAnsi="Arial" w:cs="Arial"/>
          <w:color w:val="auto"/>
          <w:sz w:val="22"/>
          <w:szCs w:val="22"/>
        </w:rPr>
        <w:t>personae</w:t>
      </w:r>
      <w:proofErr w:type="spellEnd"/>
      <w:r w:rsidRPr="00235B05">
        <w:rPr>
          <w:rFonts w:ascii="Arial" w:hAnsi="Arial" w:cs="Arial"/>
          <w:color w:val="auto"/>
          <w:sz w:val="22"/>
          <w:szCs w:val="22"/>
        </w:rPr>
        <w:t xml:space="preserve">. </w:t>
      </w:r>
    </w:p>
    <w:p w14:paraId="6E2DAB5D" w14:textId="77777777" w:rsidR="00B17D1A" w:rsidRPr="00235B05" w:rsidRDefault="00B17D1A" w:rsidP="00B17D1A">
      <w:pPr>
        <w:pStyle w:val="Prrafodelista"/>
        <w:rPr>
          <w:rFonts w:ascii="Arial" w:hAnsi="Arial" w:cs="Arial"/>
          <w:sz w:val="22"/>
          <w:szCs w:val="22"/>
          <w:lang w:val="es-ES"/>
        </w:rPr>
      </w:pPr>
    </w:p>
    <w:p w14:paraId="7B49F691" w14:textId="74AF92C7" w:rsidR="00B17D1A" w:rsidRPr="00235B05" w:rsidRDefault="00B87195">
      <w:pPr>
        <w:pStyle w:val="Default"/>
        <w:numPr>
          <w:ilvl w:val="0"/>
          <w:numId w:val="5"/>
        </w:numPr>
        <w:jc w:val="both"/>
        <w:rPr>
          <w:rFonts w:ascii="Arial" w:hAnsi="Arial" w:cs="Arial"/>
          <w:sz w:val="22"/>
          <w:szCs w:val="22"/>
        </w:rPr>
      </w:pPr>
      <w:r w:rsidRPr="00235B05">
        <w:rPr>
          <w:rFonts w:ascii="Arial" w:hAnsi="Arial" w:cs="Arial"/>
          <w:color w:val="auto"/>
          <w:sz w:val="22"/>
          <w:szCs w:val="22"/>
        </w:rPr>
        <w:t>La contratación, a través de agencias de viaje, de servicios de alojamiento y</w:t>
      </w:r>
      <w:r w:rsidR="00B17D1A" w:rsidRPr="00235B05">
        <w:rPr>
          <w:rFonts w:ascii="Arial" w:hAnsi="Arial" w:cs="Arial"/>
          <w:color w:val="auto"/>
          <w:sz w:val="22"/>
          <w:szCs w:val="22"/>
        </w:rPr>
        <w:t xml:space="preserve"> t</w:t>
      </w:r>
      <w:r w:rsidRPr="00235B05">
        <w:rPr>
          <w:rFonts w:ascii="Arial" w:hAnsi="Arial" w:cs="Arial"/>
          <w:color w:val="auto"/>
          <w:sz w:val="22"/>
          <w:szCs w:val="22"/>
        </w:rPr>
        <w:t>ransporte</w:t>
      </w:r>
      <w:r w:rsidR="00DF5343" w:rsidRPr="00235B05">
        <w:rPr>
          <w:rFonts w:ascii="Arial" w:hAnsi="Arial" w:cs="Arial"/>
          <w:sz w:val="22"/>
          <w:szCs w:val="22"/>
        </w:rPr>
        <w:t>.</w:t>
      </w:r>
    </w:p>
    <w:p w14:paraId="0FDC36A8" w14:textId="77777777" w:rsidR="00B17D1A" w:rsidRPr="00235B05" w:rsidRDefault="00B17D1A" w:rsidP="00B17D1A">
      <w:pPr>
        <w:pStyle w:val="Prrafodelista"/>
        <w:rPr>
          <w:rFonts w:ascii="Arial" w:hAnsi="Arial" w:cs="Arial"/>
          <w:sz w:val="22"/>
          <w:szCs w:val="22"/>
        </w:rPr>
      </w:pPr>
    </w:p>
    <w:p w14:paraId="7BAF51A6" w14:textId="49C52D04" w:rsidR="00B17D1A" w:rsidRPr="00235B05" w:rsidRDefault="00B17D1A">
      <w:pPr>
        <w:pStyle w:val="Default"/>
        <w:numPr>
          <w:ilvl w:val="0"/>
          <w:numId w:val="5"/>
        </w:numPr>
        <w:jc w:val="both"/>
        <w:rPr>
          <w:rFonts w:ascii="Arial" w:hAnsi="Arial" w:cs="Arial"/>
          <w:sz w:val="22"/>
          <w:szCs w:val="22"/>
        </w:rPr>
      </w:pPr>
      <w:r w:rsidRPr="00235B05">
        <w:rPr>
          <w:rFonts w:ascii="Arial" w:hAnsi="Arial" w:cs="Arial"/>
          <w:sz w:val="22"/>
          <w:szCs w:val="22"/>
        </w:rPr>
        <w:t>La contratación de servicios de publicidad y publicaciones en medios de comunicación</w:t>
      </w:r>
      <w:r w:rsidR="004039CF" w:rsidRPr="00235B05">
        <w:rPr>
          <w:rFonts w:ascii="Arial" w:hAnsi="Arial" w:cs="Arial"/>
          <w:sz w:val="22"/>
          <w:szCs w:val="22"/>
        </w:rPr>
        <w:t xml:space="preserve">, cuando por </w:t>
      </w:r>
      <w:r w:rsidR="00D8260E" w:rsidRPr="00235B05">
        <w:rPr>
          <w:rFonts w:ascii="Arial" w:hAnsi="Arial" w:cs="Arial"/>
          <w:sz w:val="22"/>
          <w:szCs w:val="22"/>
        </w:rPr>
        <w:t>razón de la singularidad de la acción a publicitar, deba insertarse el anuncio o realizarse la publicación en un medio de comunicación concreto</w:t>
      </w:r>
      <w:r w:rsidRPr="00235B05">
        <w:rPr>
          <w:rFonts w:ascii="Arial" w:hAnsi="Arial" w:cs="Arial"/>
          <w:sz w:val="22"/>
          <w:szCs w:val="22"/>
        </w:rPr>
        <w:t>.</w:t>
      </w:r>
    </w:p>
    <w:p w14:paraId="3E6B6191" w14:textId="77777777" w:rsidR="00B17D1A" w:rsidRPr="00235B05" w:rsidRDefault="00B17D1A" w:rsidP="00B17D1A">
      <w:pPr>
        <w:pStyle w:val="Prrafodelista"/>
        <w:rPr>
          <w:rFonts w:ascii="Arial" w:hAnsi="Arial" w:cs="Arial"/>
          <w:sz w:val="22"/>
          <w:szCs w:val="22"/>
          <w:lang w:val="es-ES"/>
        </w:rPr>
      </w:pPr>
    </w:p>
    <w:p w14:paraId="2EF83093" w14:textId="77777777" w:rsidR="00B17D1A" w:rsidRPr="00235B05" w:rsidRDefault="00B17D1A">
      <w:pPr>
        <w:pStyle w:val="Default"/>
        <w:numPr>
          <w:ilvl w:val="0"/>
          <w:numId w:val="5"/>
        </w:numPr>
        <w:jc w:val="both"/>
        <w:rPr>
          <w:rFonts w:ascii="Arial" w:hAnsi="Arial" w:cs="Arial"/>
          <w:sz w:val="22"/>
          <w:szCs w:val="22"/>
        </w:rPr>
      </w:pPr>
      <w:r w:rsidRPr="00235B05">
        <w:rPr>
          <w:rFonts w:ascii="Arial" w:hAnsi="Arial" w:cs="Arial"/>
          <w:sz w:val="22"/>
          <w:szCs w:val="22"/>
        </w:rPr>
        <w:t xml:space="preserve">En los contratos de suministro, cuando se trate de entregas adicionales efectuadas por el proveedor inicial que constituyan una reposición </w:t>
      </w:r>
      <w:proofErr w:type="gramStart"/>
      <w:r w:rsidRPr="00235B05">
        <w:rPr>
          <w:rFonts w:ascii="Arial" w:hAnsi="Arial" w:cs="Arial"/>
          <w:sz w:val="22"/>
          <w:szCs w:val="22"/>
        </w:rPr>
        <w:t>parcial  o</w:t>
      </w:r>
      <w:proofErr w:type="gramEnd"/>
      <w:r w:rsidRPr="00235B05">
        <w:rPr>
          <w:rFonts w:ascii="Arial" w:hAnsi="Arial" w:cs="Arial"/>
          <w:sz w:val="22"/>
          <w:szCs w:val="22"/>
        </w:rPr>
        <w:t xml:space="preserve"> una ampliación de los suministros o instalaciones existentes, si el cambio de proveedor obligase a adquirir material con características técnicas diferentes, dando lugar a incompatibilidades o a dificultades técnicas de uso y de mantenimiento desproporcionadas</w:t>
      </w:r>
    </w:p>
    <w:p w14:paraId="026C4256" w14:textId="77777777" w:rsidR="00B17D1A" w:rsidRPr="00235B05" w:rsidRDefault="00B17D1A" w:rsidP="00B17D1A">
      <w:pPr>
        <w:pStyle w:val="Prrafodelista"/>
        <w:rPr>
          <w:rFonts w:ascii="Arial" w:hAnsi="Arial" w:cs="Arial"/>
          <w:sz w:val="22"/>
          <w:szCs w:val="22"/>
        </w:rPr>
      </w:pPr>
    </w:p>
    <w:p w14:paraId="50CD3082" w14:textId="482D18EE" w:rsidR="00B17D1A" w:rsidRPr="00235B05" w:rsidRDefault="00DA705D">
      <w:pPr>
        <w:pStyle w:val="Default"/>
        <w:numPr>
          <w:ilvl w:val="0"/>
          <w:numId w:val="5"/>
        </w:numPr>
        <w:jc w:val="both"/>
        <w:rPr>
          <w:rFonts w:ascii="Arial" w:hAnsi="Arial" w:cs="Arial"/>
          <w:sz w:val="22"/>
          <w:szCs w:val="22"/>
        </w:rPr>
      </w:pPr>
      <w:r w:rsidRPr="00235B05">
        <w:rPr>
          <w:rFonts w:ascii="Arial" w:hAnsi="Arial" w:cs="Arial"/>
          <w:sz w:val="22"/>
          <w:szCs w:val="22"/>
        </w:rPr>
        <w:t xml:space="preserve">Cuando sólo exista un posible suministrador </w:t>
      </w:r>
      <w:r w:rsidR="00D8260E" w:rsidRPr="00235B05">
        <w:rPr>
          <w:rFonts w:ascii="Arial" w:hAnsi="Arial" w:cs="Arial"/>
          <w:sz w:val="22"/>
          <w:szCs w:val="22"/>
        </w:rPr>
        <w:t xml:space="preserve">o </w:t>
      </w:r>
      <w:r w:rsidR="00B10793" w:rsidRPr="00235B05">
        <w:rPr>
          <w:rFonts w:ascii="Arial" w:hAnsi="Arial" w:cs="Arial"/>
          <w:sz w:val="22"/>
          <w:szCs w:val="22"/>
        </w:rPr>
        <w:t xml:space="preserve">proveedor </w:t>
      </w:r>
      <w:r w:rsidR="00D8260E" w:rsidRPr="00235B05">
        <w:rPr>
          <w:rFonts w:ascii="Arial" w:hAnsi="Arial" w:cs="Arial"/>
          <w:sz w:val="22"/>
          <w:szCs w:val="22"/>
        </w:rPr>
        <w:t>del</w:t>
      </w:r>
      <w:r w:rsidR="00B10793" w:rsidRPr="00235B05">
        <w:rPr>
          <w:rFonts w:ascii="Arial" w:hAnsi="Arial" w:cs="Arial"/>
          <w:sz w:val="22"/>
          <w:szCs w:val="22"/>
        </w:rPr>
        <w:t xml:space="preserve"> servicio, </w:t>
      </w:r>
      <w:r w:rsidRPr="00235B05">
        <w:rPr>
          <w:rFonts w:ascii="Arial" w:hAnsi="Arial" w:cs="Arial"/>
          <w:sz w:val="22"/>
          <w:szCs w:val="22"/>
        </w:rPr>
        <w:t>debiendo</w:t>
      </w:r>
      <w:r w:rsidR="00D8260E" w:rsidRPr="00235B05">
        <w:rPr>
          <w:rFonts w:ascii="Arial" w:hAnsi="Arial" w:cs="Arial"/>
          <w:sz w:val="22"/>
          <w:szCs w:val="22"/>
        </w:rPr>
        <w:t>,</w:t>
      </w:r>
      <w:r w:rsidRPr="00235B05">
        <w:rPr>
          <w:rFonts w:ascii="Arial" w:hAnsi="Arial" w:cs="Arial"/>
          <w:sz w:val="22"/>
          <w:szCs w:val="22"/>
        </w:rPr>
        <w:t xml:space="preserve"> en estos casos</w:t>
      </w:r>
      <w:r w:rsidR="00D8260E" w:rsidRPr="00235B05">
        <w:rPr>
          <w:rFonts w:ascii="Arial" w:hAnsi="Arial" w:cs="Arial"/>
          <w:sz w:val="22"/>
          <w:szCs w:val="22"/>
        </w:rPr>
        <w:t>,</w:t>
      </w:r>
      <w:r w:rsidRPr="00235B05">
        <w:rPr>
          <w:rFonts w:ascii="Arial" w:hAnsi="Arial" w:cs="Arial"/>
          <w:sz w:val="22"/>
          <w:szCs w:val="22"/>
        </w:rPr>
        <w:t xml:space="preserve"> indicarse por </w:t>
      </w:r>
      <w:r w:rsidR="00DF5343" w:rsidRPr="00235B05">
        <w:rPr>
          <w:rFonts w:ascii="Arial" w:hAnsi="Arial" w:cs="Arial"/>
          <w:sz w:val="22"/>
          <w:szCs w:val="22"/>
        </w:rPr>
        <w:t xml:space="preserve">el </w:t>
      </w:r>
      <w:r w:rsidR="00D8260E" w:rsidRPr="00235B05">
        <w:rPr>
          <w:rFonts w:ascii="Arial" w:hAnsi="Arial" w:cs="Arial"/>
          <w:sz w:val="22"/>
          <w:szCs w:val="22"/>
        </w:rPr>
        <w:t>responsable del contrato,</w:t>
      </w:r>
      <w:r w:rsidRPr="00235B05">
        <w:rPr>
          <w:rFonts w:ascii="Arial" w:hAnsi="Arial" w:cs="Arial"/>
          <w:sz w:val="22"/>
          <w:szCs w:val="22"/>
        </w:rPr>
        <w:t xml:space="preserve"> las circunstancias que </w:t>
      </w:r>
      <w:r w:rsidR="00DF5343" w:rsidRPr="00235B05">
        <w:rPr>
          <w:rFonts w:ascii="Arial" w:hAnsi="Arial" w:cs="Arial"/>
          <w:sz w:val="22"/>
          <w:szCs w:val="22"/>
        </w:rPr>
        <w:t>acreditan</w:t>
      </w:r>
      <w:r w:rsidRPr="00235B05">
        <w:rPr>
          <w:rFonts w:ascii="Arial" w:hAnsi="Arial" w:cs="Arial"/>
          <w:sz w:val="22"/>
          <w:szCs w:val="22"/>
        </w:rPr>
        <w:t xml:space="preserve"> dicha situación. </w:t>
      </w:r>
    </w:p>
    <w:p w14:paraId="6ACABC12" w14:textId="77777777" w:rsidR="00B17D1A" w:rsidRPr="00235B05" w:rsidRDefault="00B17D1A" w:rsidP="00B17D1A">
      <w:pPr>
        <w:pStyle w:val="Prrafodelista"/>
        <w:rPr>
          <w:rFonts w:ascii="Arial" w:hAnsi="Arial" w:cs="Arial"/>
          <w:sz w:val="22"/>
          <w:szCs w:val="22"/>
        </w:rPr>
      </w:pPr>
    </w:p>
    <w:p w14:paraId="45F53EC4" w14:textId="0B972FD4" w:rsidR="00B17D1A" w:rsidRPr="00235B05" w:rsidRDefault="00B17D1A">
      <w:pPr>
        <w:pStyle w:val="Default"/>
        <w:numPr>
          <w:ilvl w:val="0"/>
          <w:numId w:val="5"/>
        </w:numPr>
        <w:jc w:val="both"/>
        <w:rPr>
          <w:rFonts w:ascii="Arial" w:hAnsi="Arial" w:cs="Arial"/>
          <w:sz w:val="22"/>
          <w:szCs w:val="22"/>
        </w:rPr>
      </w:pPr>
      <w:r w:rsidRPr="00235B05">
        <w:rPr>
          <w:rFonts w:ascii="Arial" w:hAnsi="Arial" w:cs="Arial"/>
          <w:sz w:val="22"/>
          <w:szCs w:val="22"/>
        </w:rPr>
        <w:t>Cuando por razones técnicas</w:t>
      </w:r>
      <w:r w:rsidR="00D8260E" w:rsidRPr="00235B05">
        <w:rPr>
          <w:rFonts w:ascii="Arial" w:hAnsi="Arial" w:cs="Arial"/>
          <w:sz w:val="22"/>
          <w:szCs w:val="22"/>
        </w:rPr>
        <w:t xml:space="preserve">, organizativas, </w:t>
      </w:r>
      <w:r w:rsidRPr="00235B05">
        <w:rPr>
          <w:rFonts w:ascii="Arial" w:hAnsi="Arial" w:cs="Arial"/>
          <w:sz w:val="22"/>
          <w:szCs w:val="22"/>
        </w:rPr>
        <w:t>artísticas o por motivos relacionados con la protección de derechos de exclusiva, el contrato solo pueda encomendarse a un empresario determinado (p. ej. licencias informáticas, usos de marcas, etc.).</w:t>
      </w:r>
    </w:p>
    <w:p w14:paraId="0103305F" w14:textId="77777777" w:rsidR="007E3298" w:rsidRPr="00235B05" w:rsidRDefault="007E3298" w:rsidP="007E3298">
      <w:pPr>
        <w:pStyle w:val="Prrafodelista"/>
        <w:rPr>
          <w:rFonts w:ascii="Arial" w:hAnsi="Arial" w:cs="Arial"/>
          <w:sz w:val="22"/>
          <w:szCs w:val="22"/>
        </w:rPr>
      </w:pPr>
    </w:p>
    <w:p w14:paraId="2C7AE07F" w14:textId="3121137D" w:rsidR="007E3298" w:rsidRPr="00235B05" w:rsidRDefault="007E3298">
      <w:pPr>
        <w:pStyle w:val="Default"/>
        <w:numPr>
          <w:ilvl w:val="0"/>
          <w:numId w:val="5"/>
        </w:numPr>
        <w:jc w:val="both"/>
        <w:rPr>
          <w:rFonts w:ascii="Arial" w:hAnsi="Arial" w:cs="Arial"/>
          <w:sz w:val="22"/>
          <w:szCs w:val="22"/>
        </w:rPr>
      </w:pPr>
      <w:r w:rsidRPr="00235B05">
        <w:rPr>
          <w:rFonts w:ascii="Arial" w:hAnsi="Arial" w:cs="Arial"/>
          <w:sz w:val="22"/>
          <w:szCs w:val="22"/>
        </w:rPr>
        <w:t>Cuando por razón de su naturaleza y cuantía, se haya publicado previamente un procedimiento abierto y haya quedado desierto.</w:t>
      </w:r>
    </w:p>
    <w:p w14:paraId="0636EED9" w14:textId="77777777" w:rsidR="00B10793" w:rsidRPr="00235B05" w:rsidRDefault="00B10793" w:rsidP="00DF5343">
      <w:pPr>
        <w:pStyle w:val="Default"/>
        <w:jc w:val="both"/>
        <w:rPr>
          <w:rFonts w:ascii="Arial" w:hAnsi="Arial" w:cs="Arial"/>
          <w:sz w:val="22"/>
          <w:szCs w:val="22"/>
          <w:lang w:val="es-ES_tradnl"/>
        </w:rPr>
      </w:pPr>
    </w:p>
    <w:p w14:paraId="4FA04C59" w14:textId="5D74F4B1" w:rsidR="00DE3A83" w:rsidRPr="00235B05" w:rsidRDefault="00DA705D" w:rsidP="00DF5343">
      <w:pPr>
        <w:pStyle w:val="Default"/>
        <w:jc w:val="both"/>
        <w:rPr>
          <w:rFonts w:ascii="Arial" w:hAnsi="Arial" w:cs="Arial"/>
          <w:sz w:val="22"/>
          <w:szCs w:val="22"/>
        </w:rPr>
      </w:pPr>
      <w:r w:rsidRPr="00235B05">
        <w:rPr>
          <w:rFonts w:ascii="Arial" w:hAnsi="Arial" w:cs="Arial"/>
          <w:sz w:val="22"/>
          <w:szCs w:val="22"/>
        </w:rPr>
        <w:t xml:space="preserve">Se evitará </w:t>
      </w:r>
      <w:r w:rsidR="00DF5343" w:rsidRPr="00235B05">
        <w:rPr>
          <w:rFonts w:ascii="Arial" w:hAnsi="Arial" w:cs="Arial"/>
          <w:sz w:val="22"/>
          <w:szCs w:val="22"/>
        </w:rPr>
        <w:t xml:space="preserve">en </w:t>
      </w:r>
      <w:r w:rsidR="0099271D" w:rsidRPr="00235B05">
        <w:rPr>
          <w:rFonts w:ascii="Arial" w:hAnsi="Arial" w:cs="Arial"/>
          <w:sz w:val="22"/>
          <w:szCs w:val="22"/>
        </w:rPr>
        <w:t xml:space="preserve">la medida de </w:t>
      </w:r>
      <w:r w:rsidR="00DF5343" w:rsidRPr="00235B05">
        <w:rPr>
          <w:rFonts w:ascii="Arial" w:hAnsi="Arial" w:cs="Arial"/>
          <w:sz w:val="22"/>
          <w:szCs w:val="22"/>
        </w:rPr>
        <w:t xml:space="preserve">lo posible </w:t>
      </w:r>
      <w:r w:rsidRPr="00235B05">
        <w:rPr>
          <w:rFonts w:ascii="Arial" w:hAnsi="Arial" w:cs="Arial"/>
          <w:sz w:val="22"/>
          <w:szCs w:val="22"/>
        </w:rPr>
        <w:t>la concatenación de adjudicaciones directas a favor de un mismo contratista y para un mismo objeto</w:t>
      </w:r>
      <w:r w:rsidR="0099271D" w:rsidRPr="00235B05">
        <w:rPr>
          <w:rFonts w:ascii="Arial" w:hAnsi="Arial" w:cs="Arial"/>
          <w:sz w:val="22"/>
          <w:szCs w:val="22"/>
        </w:rPr>
        <w:t>, con el fin de no superar el importe anual de 15.000€</w:t>
      </w:r>
      <w:r w:rsidRPr="00235B05">
        <w:rPr>
          <w:rFonts w:ascii="Arial" w:hAnsi="Arial" w:cs="Arial"/>
          <w:sz w:val="22"/>
          <w:szCs w:val="22"/>
        </w:rPr>
        <w:t xml:space="preserve">. </w:t>
      </w:r>
      <w:r w:rsidR="00DE3A83" w:rsidRPr="00235B05">
        <w:rPr>
          <w:rFonts w:ascii="Arial" w:hAnsi="Arial" w:cs="Arial"/>
          <w:sz w:val="22"/>
          <w:szCs w:val="22"/>
        </w:rPr>
        <w:t xml:space="preserve"> </w:t>
      </w:r>
    </w:p>
    <w:p w14:paraId="6B465C45" w14:textId="77777777" w:rsidR="00DE3A83" w:rsidRPr="00235B05" w:rsidRDefault="00DE3A83" w:rsidP="00DF5343">
      <w:pPr>
        <w:pStyle w:val="Default"/>
        <w:jc w:val="both"/>
        <w:rPr>
          <w:rFonts w:ascii="Arial" w:hAnsi="Arial" w:cs="Arial"/>
          <w:sz w:val="22"/>
          <w:szCs w:val="22"/>
        </w:rPr>
      </w:pPr>
    </w:p>
    <w:p w14:paraId="260788EA" w14:textId="60D2E5A8" w:rsidR="00DE3A83" w:rsidRPr="00235B05" w:rsidRDefault="00DE3A83" w:rsidP="00DE3A83">
      <w:pPr>
        <w:pStyle w:val="Default"/>
        <w:jc w:val="both"/>
        <w:rPr>
          <w:rFonts w:ascii="Arial" w:hAnsi="Arial" w:cs="Arial"/>
          <w:sz w:val="22"/>
          <w:szCs w:val="22"/>
        </w:rPr>
      </w:pPr>
      <w:r w:rsidRPr="00235B05">
        <w:rPr>
          <w:rFonts w:ascii="Arial" w:hAnsi="Arial" w:cs="Arial"/>
          <w:sz w:val="22"/>
          <w:szCs w:val="22"/>
        </w:rPr>
        <w:t xml:space="preserve">Por otro lado, salvo en el caso señalado </w:t>
      </w:r>
      <w:proofErr w:type="gramStart"/>
      <w:r w:rsidRPr="00235B05">
        <w:rPr>
          <w:rFonts w:ascii="Arial" w:hAnsi="Arial" w:cs="Arial"/>
          <w:sz w:val="22"/>
          <w:szCs w:val="22"/>
        </w:rPr>
        <w:t>en  letra</w:t>
      </w:r>
      <w:proofErr w:type="gramEnd"/>
      <w:r w:rsidRPr="00235B05">
        <w:rPr>
          <w:rFonts w:ascii="Arial" w:hAnsi="Arial" w:cs="Arial"/>
          <w:sz w:val="22"/>
          <w:szCs w:val="22"/>
        </w:rPr>
        <w:t xml:space="preserve"> c), el responsable del contrato deberá elaborar informe en el que se detallen las circunstancias que acrediten la causa que </w:t>
      </w:r>
      <w:r w:rsidR="004C7D83" w:rsidRPr="00235B05">
        <w:rPr>
          <w:rFonts w:ascii="Arial" w:hAnsi="Arial" w:cs="Arial"/>
          <w:sz w:val="22"/>
          <w:szCs w:val="22"/>
        </w:rPr>
        <w:t xml:space="preserve">soporta </w:t>
      </w:r>
      <w:r w:rsidRPr="00235B05">
        <w:rPr>
          <w:rFonts w:ascii="Arial" w:hAnsi="Arial" w:cs="Arial"/>
          <w:sz w:val="22"/>
          <w:szCs w:val="22"/>
        </w:rPr>
        <w:t xml:space="preserve">la </w:t>
      </w:r>
      <w:r w:rsidR="004C7D83" w:rsidRPr="00235B05">
        <w:rPr>
          <w:rFonts w:ascii="Arial" w:hAnsi="Arial" w:cs="Arial"/>
          <w:sz w:val="22"/>
          <w:szCs w:val="22"/>
        </w:rPr>
        <w:t>adjudicación directa</w:t>
      </w:r>
      <w:r w:rsidRPr="00235B05">
        <w:rPr>
          <w:rFonts w:ascii="Arial" w:hAnsi="Arial" w:cs="Arial"/>
          <w:sz w:val="22"/>
          <w:szCs w:val="22"/>
        </w:rPr>
        <w:t xml:space="preserve"> </w:t>
      </w:r>
      <w:r w:rsidR="004C7D83" w:rsidRPr="00235B05">
        <w:rPr>
          <w:rFonts w:ascii="Arial" w:hAnsi="Arial" w:cs="Arial"/>
          <w:sz w:val="22"/>
          <w:szCs w:val="22"/>
        </w:rPr>
        <w:t>y remitirlo al c</w:t>
      </w:r>
      <w:r w:rsidRPr="00235B05">
        <w:rPr>
          <w:rFonts w:ascii="Arial" w:hAnsi="Arial" w:cs="Arial"/>
          <w:sz w:val="22"/>
          <w:szCs w:val="22"/>
        </w:rPr>
        <w:t>orrespondiente órgano de contratación,</w:t>
      </w:r>
      <w:r w:rsidR="004C7D83" w:rsidRPr="00235B05">
        <w:rPr>
          <w:rFonts w:ascii="Arial" w:hAnsi="Arial" w:cs="Arial"/>
          <w:sz w:val="22"/>
          <w:szCs w:val="22"/>
        </w:rPr>
        <w:t xml:space="preserve"> para su autorización.</w:t>
      </w:r>
      <w:r w:rsidRPr="00235B05">
        <w:rPr>
          <w:rFonts w:ascii="Arial" w:hAnsi="Arial" w:cs="Arial"/>
          <w:sz w:val="22"/>
          <w:szCs w:val="22"/>
        </w:rPr>
        <w:t xml:space="preserve"> </w:t>
      </w:r>
    </w:p>
    <w:p w14:paraId="4C0576EB" w14:textId="77777777" w:rsidR="00BF5A1A" w:rsidRDefault="00BF5A1A" w:rsidP="00DA705D">
      <w:pPr>
        <w:pStyle w:val="Default"/>
        <w:jc w:val="both"/>
        <w:rPr>
          <w:rFonts w:ascii="Arial" w:hAnsi="Arial" w:cs="Arial"/>
          <w:b/>
          <w:bCs/>
          <w:sz w:val="22"/>
          <w:szCs w:val="22"/>
        </w:rPr>
      </w:pPr>
    </w:p>
    <w:p w14:paraId="2D8282FC" w14:textId="1791B625" w:rsidR="007E3298" w:rsidRPr="007E3298" w:rsidRDefault="007E3298" w:rsidP="00DA705D">
      <w:pPr>
        <w:pStyle w:val="Default"/>
        <w:jc w:val="both"/>
        <w:rPr>
          <w:rFonts w:ascii="Arial" w:hAnsi="Arial" w:cs="Arial"/>
          <w:b/>
          <w:bCs/>
          <w:sz w:val="22"/>
          <w:szCs w:val="22"/>
        </w:rPr>
      </w:pPr>
      <w:r w:rsidRPr="007E3298">
        <w:rPr>
          <w:rFonts w:ascii="Arial" w:hAnsi="Arial" w:cs="Arial"/>
          <w:b/>
          <w:bCs/>
          <w:sz w:val="22"/>
          <w:szCs w:val="22"/>
        </w:rPr>
        <w:t xml:space="preserve">6. FORMALIZACIÓN DEL CONTRATO O PEDIDO </w:t>
      </w:r>
    </w:p>
    <w:p w14:paraId="12EE4643" w14:textId="77777777" w:rsidR="007E3298" w:rsidRPr="007E3298" w:rsidRDefault="007E3298" w:rsidP="00DA705D">
      <w:pPr>
        <w:pStyle w:val="Default"/>
        <w:jc w:val="both"/>
        <w:rPr>
          <w:rFonts w:ascii="Arial" w:hAnsi="Arial" w:cs="Arial"/>
          <w:sz w:val="22"/>
          <w:szCs w:val="22"/>
        </w:rPr>
      </w:pPr>
    </w:p>
    <w:p w14:paraId="6E536E61" w14:textId="29BBE231" w:rsidR="00C724EA" w:rsidRDefault="007E3298" w:rsidP="00DA705D">
      <w:pPr>
        <w:pStyle w:val="Default"/>
        <w:jc w:val="both"/>
        <w:rPr>
          <w:rFonts w:ascii="Arial" w:hAnsi="Arial" w:cs="Arial"/>
          <w:sz w:val="22"/>
          <w:szCs w:val="22"/>
        </w:rPr>
      </w:pPr>
      <w:r w:rsidRPr="007E3298">
        <w:rPr>
          <w:rFonts w:ascii="Arial" w:hAnsi="Arial" w:cs="Arial"/>
          <w:sz w:val="22"/>
          <w:szCs w:val="22"/>
        </w:rPr>
        <w:t xml:space="preserve">Una vez </w:t>
      </w:r>
      <w:r w:rsidR="00C724EA">
        <w:rPr>
          <w:rFonts w:ascii="Arial" w:hAnsi="Arial" w:cs="Arial"/>
          <w:sz w:val="22"/>
          <w:szCs w:val="22"/>
        </w:rPr>
        <w:t>decidida la contrata</w:t>
      </w:r>
      <w:r w:rsidRPr="007E3298">
        <w:rPr>
          <w:rFonts w:ascii="Arial" w:hAnsi="Arial" w:cs="Arial"/>
          <w:sz w:val="22"/>
          <w:szCs w:val="22"/>
        </w:rPr>
        <w:t xml:space="preserve">ción, se procederá a </w:t>
      </w:r>
      <w:r w:rsidR="00BF5A1A">
        <w:rPr>
          <w:rFonts w:ascii="Arial" w:hAnsi="Arial" w:cs="Arial"/>
          <w:sz w:val="22"/>
          <w:szCs w:val="22"/>
        </w:rPr>
        <w:t>formalizar la contratación</w:t>
      </w:r>
      <w:r w:rsidR="00C724EA">
        <w:rPr>
          <w:rFonts w:ascii="Arial" w:hAnsi="Arial" w:cs="Arial"/>
          <w:sz w:val="22"/>
          <w:szCs w:val="22"/>
        </w:rPr>
        <w:t xml:space="preserve">, que podrá realizar de </w:t>
      </w:r>
      <w:r w:rsidRPr="007E3298">
        <w:rPr>
          <w:rFonts w:ascii="Arial" w:hAnsi="Arial" w:cs="Arial"/>
          <w:sz w:val="22"/>
          <w:szCs w:val="22"/>
        </w:rPr>
        <w:t xml:space="preserve">alguna de las tres formas siguientes: </w:t>
      </w:r>
    </w:p>
    <w:p w14:paraId="5487DFA8" w14:textId="77777777" w:rsidR="00C724EA" w:rsidRDefault="00C724EA" w:rsidP="00DA705D">
      <w:pPr>
        <w:pStyle w:val="Default"/>
        <w:jc w:val="both"/>
        <w:rPr>
          <w:rFonts w:ascii="Arial" w:hAnsi="Arial" w:cs="Arial"/>
          <w:sz w:val="22"/>
          <w:szCs w:val="22"/>
        </w:rPr>
      </w:pPr>
    </w:p>
    <w:p w14:paraId="41A67C55" w14:textId="77777777" w:rsidR="00C724EA" w:rsidRPr="00C724EA" w:rsidRDefault="007E3298">
      <w:pPr>
        <w:pStyle w:val="Default"/>
        <w:numPr>
          <w:ilvl w:val="0"/>
          <w:numId w:val="1"/>
        </w:numPr>
        <w:jc w:val="both"/>
        <w:rPr>
          <w:rFonts w:ascii="Arial" w:hAnsi="Arial" w:cs="Arial"/>
          <w:b/>
          <w:bCs/>
          <w:color w:val="auto"/>
          <w:sz w:val="22"/>
          <w:szCs w:val="22"/>
        </w:rPr>
      </w:pPr>
      <w:r w:rsidRPr="007E3298">
        <w:rPr>
          <w:rFonts w:ascii="Arial" w:hAnsi="Arial" w:cs="Arial"/>
          <w:sz w:val="22"/>
          <w:szCs w:val="22"/>
        </w:rPr>
        <w:t xml:space="preserve">Mediante la aceptación por escrito de la oferta recibida por escrito </w:t>
      </w:r>
    </w:p>
    <w:p w14:paraId="72182388" w14:textId="77777777" w:rsidR="00C724EA" w:rsidRPr="00C724EA" w:rsidRDefault="007E3298">
      <w:pPr>
        <w:pStyle w:val="Default"/>
        <w:numPr>
          <w:ilvl w:val="0"/>
          <w:numId w:val="1"/>
        </w:numPr>
        <w:jc w:val="both"/>
        <w:rPr>
          <w:rFonts w:ascii="Arial" w:hAnsi="Arial" w:cs="Arial"/>
          <w:b/>
          <w:bCs/>
          <w:color w:val="auto"/>
          <w:sz w:val="22"/>
          <w:szCs w:val="22"/>
        </w:rPr>
      </w:pPr>
      <w:r w:rsidRPr="007E3298">
        <w:rPr>
          <w:rFonts w:ascii="Arial" w:hAnsi="Arial" w:cs="Arial"/>
          <w:sz w:val="22"/>
          <w:szCs w:val="22"/>
        </w:rPr>
        <w:t xml:space="preserve">Mediante la emisión de un pedido que debe ser expresamente aceptado por escrito por el proveedor. </w:t>
      </w:r>
    </w:p>
    <w:p w14:paraId="7B8C9581" w14:textId="707260F3" w:rsidR="00C724EA" w:rsidRPr="00C724EA" w:rsidRDefault="007E3298">
      <w:pPr>
        <w:pStyle w:val="Default"/>
        <w:numPr>
          <w:ilvl w:val="0"/>
          <w:numId w:val="1"/>
        </w:numPr>
        <w:jc w:val="both"/>
        <w:rPr>
          <w:rFonts w:ascii="Arial" w:hAnsi="Arial" w:cs="Arial"/>
          <w:b/>
          <w:bCs/>
          <w:color w:val="auto"/>
          <w:sz w:val="22"/>
          <w:szCs w:val="22"/>
        </w:rPr>
      </w:pPr>
      <w:r w:rsidRPr="007E3298">
        <w:rPr>
          <w:rFonts w:ascii="Arial" w:hAnsi="Arial" w:cs="Arial"/>
          <w:sz w:val="22"/>
          <w:szCs w:val="22"/>
        </w:rPr>
        <w:t xml:space="preserve">Mediante la celebración de un contrato. </w:t>
      </w:r>
    </w:p>
    <w:p w14:paraId="199F32FA" w14:textId="77777777" w:rsidR="00C724EA" w:rsidRDefault="00C724EA" w:rsidP="00C724EA">
      <w:pPr>
        <w:pStyle w:val="Default"/>
        <w:jc w:val="both"/>
        <w:rPr>
          <w:rFonts w:ascii="Arial" w:hAnsi="Arial" w:cs="Arial"/>
          <w:b/>
          <w:bCs/>
          <w:color w:val="auto"/>
          <w:sz w:val="22"/>
          <w:szCs w:val="22"/>
        </w:rPr>
      </w:pPr>
    </w:p>
    <w:p w14:paraId="056BE35B" w14:textId="77777777" w:rsidR="00C724EA" w:rsidRDefault="007E3298" w:rsidP="00C724EA">
      <w:pPr>
        <w:pStyle w:val="Default"/>
        <w:jc w:val="both"/>
        <w:rPr>
          <w:rFonts w:ascii="Arial" w:hAnsi="Arial" w:cs="Arial"/>
          <w:sz w:val="22"/>
          <w:szCs w:val="22"/>
        </w:rPr>
      </w:pPr>
      <w:r w:rsidRPr="00C724EA">
        <w:rPr>
          <w:rFonts w:ascii="Arial" w:hAnsi="Arial" w:cs="Arial"/>
          <w:sz w:val="22"/>
          <w:szCs w:val="22"/>
        </w:rPr>
        <w:t xml:space="preserve">En todo caso será necesaria la formalización del contrato por escrito, en los siguientes supuestos: </w:t>
      </w:r>
    </w:p>
    <w:p w14:paraId="22EDC4FE" w14:textId="77777777" w:rsidR="00C724EA" w:rsidRDefault="00C724EA" w:rsidP="00C724EA">
      <w:pPr>
        <w:pStyle w:val="Default"/>
        <w:jc w:val="both"/>
        <w:rPr>
          <w:rFonts w:ascii="Arial" w:hAnsi="Arial" w:cs="Arial"/>
          <w:sz w:val="22"/>
          <w:szCs w:val="22"/>
        </w:rPr>
      </w:pPr>
    </w:p>
    <w:p w14:paraId="36E72311" w14:textId="50FD9C01" w:rsidR="00C724EA" w:rsidRDefault="007E3298">
      <w:pPr>
        <w:pStyle w:val="Default"/>
        <w:numPr>
          <w:ilvl w:val="0"/>
          <w:numId w:val="1"/>
        </w:numPr>
        <w:jc w:val="both"/>
        <w:rPr>
          <w:rFonts w:ascii="Arial" w:hAnsi="Arial" w:cs="Arial"/>
          <w:sz w:val="22"/>
          <w:szCs w:val="22"/>
        </w:rPr>
      </w:pPr>
      <w:r w:rsidRPr="00C724EA">
        <w:rPr>
          <w:rFonts w:ascii="Arial" w:hAnsi="Arial" w:cs="Arial"/>
          <w:sz w:val="22"/>
          <w:szCs w:val="22"/>
        </w:rPr>
        <w:t xml:space="preserve">En aquellas contrataciones de importe superior a </w:t>
      </w:r>
      <w:r w:rsidR="00235B05">
        <w:rPr>
          <w:rFonts w:ascii="Arial" w:hAnsi="Arial" w:cs="Arial"/>
          <w:sz w:val="22"/>
          <w:szCs w:val="22"/>
        </w:rPr>
        <w:t>15</w:t>
      </w:r>
      <w:r w:rsidRPr="00C724EA">
        <w:rPr>
          <w:rFonts w:ascii="Arial" w:hAnsi="Arial" w:cs="Arial"/>
          <w:sz w:val="22"/>
          <w:szCs w:val="22"/>
        </w:rPr>
        <w:t xml:space="preserve">.000 euros. </w:t>
      </w:r>
    </w:p>
    <w:p w14:paraId="15C4CCE3" w14:textId="46D783A0" w:rsidR="004C7D83" w:rsidRPr="00BF5A1A" w:rsidRDefault="007E3298">
      <w:pPr>
        <w:pStyle w:val="Default"/>
        <w:numPr>
          <w:ilvl w:val="0"/>
          <w:numId w:val="1"/>
        </w:numPr>
        <w:jc w:val="both"/>
        <w:rPr>
          <w:rFonts w:ascii="Arial" w:hAnsi="Arial" w:cs="Arial"/>
          <w:sz w:val="22"/>
          <w:szCs w:val="22"/>
        </w:rPr>
      </w:pPr>
      <w:r w:rsidRPr="00C724EA">
        <w:rPr>
          <w:rFonts w:ascii="Arial" w:hAnsi="Arial" w:cs="Arial"/>
          <w:sz w:val="22"/>
          <w:szCs w:val="22"/>
        </w:rPr>
        <w:lastRenderedPageBreak/>
        <w:t xml:space="preserve">En aquellas contrataciones en las que, con independencia de su importe, concurra alguna de estas circunstancias: </w:t>
      </w:r>
    </w:p>
    <w:p w14:paraId="111DFD4E" w14:textId="77777777" w:rsidR="00DF1F24" w:rsidRDefault="00DF1F24" w:rsidP="00C724EA">
      <w:pPr>
        <w:pStyle w:val="Default"/>
        <w:ind w:left="708"/>
        <w:jc w:val="both"/>
        <w:rPr>
          <w:rFonts w:ascii="Arial" w:hAnsi="Arial" w:cs="Arial"/>
          <w:sz w:val="22"/>
          <w:szCs w:val="22"/>
        </w:rPr>
      </w:pPr>
    </w:p>
    <w:p w14:paraId="5C44EDA0" w14:textId="555DF8C8" w:rsidR="00101D98" w:rsidRDefault="007E3298" w:rsidP="00C724EA">
      <w:pPr>
        <w:pStyle w:val="Default"/>
        <w:ind w:left="708"/>
        <w:jc w:val="both"/>
        <w:rPr>
          <w:rFonts w:ascii="Arial" w:hAnsi="Arial" w:cs="Arial"/>
          <w:sz w:val="22"/>
          <w:szCs w:val="22"/>
        </w:rPr>
      </w:pPr>
      <w:r w:rsidRPr="007E3298">
        <w:rPr>
          <w:rFonts w:ascii="Arial" w:hAnsi="Arial" w:cs="Arial"/>
          <w:sz w:val="22"/>
          <w:szCs w:val="22"/>
        </w:rPr>
        <w:sym w:font="Symbol" w:char="F0B7"/>
      </w:r>
      <w:r w:rsidRPr="00C724EA">
        <w:rPr>
          <w:rFonts w:ascii="Arial" w:hAnsi="Arial" w:cs="Arial"/>
          <w:sz w:val="22"/>
          <w:szCs w:val="22"/>
        </w:rPr>
        <w:t xml:space="preserve"> </w:t>
      </w:r>
      <w:r w:rsidR="00C724EA">
        <w:rPr>
          <w:rFonts w:ascii="Arial" w:hAnsi="Arial" w:cs="Arial"/>
          <w:sz w:val="22"/>
          <w:szCs w:val="22"/>
        </w:rPr>
        <w:t>C</w:t>
      </w:r>
      <w:r w:rsidRPr="00C724EA">
        <w:rPr>
          <w:rFonts w:ascii="Arial" w:hAnsi="Arial" w:cs="Arial"/>
          <w:sz w:val="22"/>
          <w:szCs w:val="22"/>
        </w:rPr>
        <w:t xml:space="preserve">ontratación de servicios continuados con profesionales o en los que haya desplazamiento permanente a las dependencias de </w:t>
      </w:r>
      <w:r w:rsidR="00C724EA">
        <w:rPr>
          <w:rFonts w:ascii="Arial" w:hAnsi="Arial" w:cs="Arial"/>
          <w:sz w:val="22"/>
          <w:szCs w:val="22"/>
        </w:rPr>
        <w:t xml:space="preserve">la Cámara </w:t>
      </w:r>
      <w:r w:rsidR="00101D98">
        <w:rPr>
          <w:rFonts w:ascii="Arial" w:hAnsi="Arial" w:cs="Arial"/>
          <w:sz w:val="22"/>
          <w:szCs w:val="22"/>
        </w:rPr>
        <w:t>d</w:t>
      </w:r>
      <w:r w:rsidRPr="00C724EA">
        <w:rPr>
          <w:rFonts w:ascii="Arial" w:hAnsi="Arial" w:cs="Arial"/>
          <w:sz w:val="22"/>
          <w:szCs w:val="22"/>
        </w:rPr>
        <w:t xml:space="preserve">el profesional o de personas pertenecientes a la plantilla de la empresa contratada. </w:t>
      </w:r>
    </w:p>
    <w:p w14:paraId="6B3C4025" w14:textId="77777777" w:rsidR="00DF1F24" w:rsidRDefault="00DF1F24" w:rsidP="00C724EA">
      <w:pPr>
        <w:pStyle w:val="Default"/>
        <w:ind w:left="708"/>
        <w:jc w:val="both"/>
        <w:rPr>
          <w:rFonts w:ascii="Arial" w:hAnsi="Arial" w:cs="Arial"/>
          <w:sz w:val="22"/>
          <w:szCs w:val="22"/>
        </w:rPr>
      </w:pPr>
    </w:p>
    <w:p w14:paraId="5EB7DCFC" w14:textId="468B5B59" w:rsidR="00101D98" w:rsidRDefault="007E3298" w:rsidP="00C724EA">
      <w:pPr>
        <w:pStyle w:val="Default"/>
        <w:ind w:left="708"/>
        <w:jc w:val="both"/>
        <w:rPr>
          <w:rFonts w:ascii="Arial" w:hAnsi="Arial" w:cs="Arial"/>
          <w:sz w:val="22"/>
          <w:szCs w:val="22"/>
        </w:rPr>
      </w:pPr>
      <w:r w:rsidRPr="007E3298">
        <w:rPr>
          <w:rFonts w:ascii="Arial" w:hAnsi="Arial" w:cs="Arial"/>
          <w:sz w:val="22"/>
          <w:szCs w:val="22"/>
        </w:rPr>
        <w:sym w:font="Symbol" w:char="F0B7"/>
      </w:r>
      <w:r w:rsidRPr="00C724EA">
        <w:rPr>
          <w:rFonts w:ascii="Arial" w:hAnsi="Arial" w:cs="Arial"/>
          <w:sz w:val="22"/>
          <w:szCs w:val="22"/>
        </w:rPr>
        <w:t xml:space="preserve"> Contrataciones que afecten a la adquisición o cesión por </w:t>
      </w:r>
      <w:r w:rsidR="00101D98">
        <w:rPr>
          <w:rFonts w:ascii="Arial" w:hAnsi="Arial" w:cs="Arial"/>
          <w:sz w:val="22"/>
          <w:szCs w:val="22"/>
        </w:rPr>
        <w:t xml:space="preserve">la Cámara </w:t>
      </w:r>
      <w:r w:rsidRPr="00C724EA">
        <w:rPr>
          <w:rFonts w:ascii="Arial" w:hAnsi="Arial" w:cs="Arial"/>
          <w:sz w:val="22"/>
          <w:szCs w:val="22"/>
        </w:rPr>
        <w:t xml:space="preserve">de derechos relacionados con la propiedad industrial o intelectual, tales como contratos de edición, autor, creatividad y diseño de material gráfico promocional, creación y desarrollo de campañas publicitarias, desarrollo de aplicaciones informáticas a medida, cesión de marcas y licencias de uso, o similares. No obstante, cuando se trate de un contrato adjudicado directamente, y en el proyecto técnico o solicitud de ofertas se contemple la cesión de estos derechos a favor de </w:t>
      </w:r>
      <w:r w:rsidR="00101D98">
        <w:rPr>
          <w:rFonts w:ascii="Arial" w:hAnsi="Arial" w:cs="Arial"/>
          <w:sz w:val="22"/>
          <w:szCs w:val="22"/>
        </w:rPr>
        <w:t>la Cámara</w:t>
      </w:r>
      <w:r w:rsidRPr="00C724EA">
        <w:rPr>
          <w:rFonts w:ascii="Arial" w:hAnsi="Arial" w:cs="Arial"/>
          <w:sz w:val="22"/>
          <w:szCs w:val="22"/>
        </w:rPr>
        <w:t>, no se requerirá la formalización de contrato, siendo suficiente que el</w:t>
      </w:r>
      <w:r w:rsidR="00BF5A1A">
        <w:rPr>
          <w:rFonts w:ascii="Arial" w:hAnsi="Arial" w:cs="Arial"/>
          <w:sz w:val="22"/>
          <w:szCs w:val="22"/>
        </w:rPr>
        <w:t xml:space="preserve"> proyecto</w:t>
      </w:r>
      <w:r w:rsidRPr="00C724EA">
        <w:rPr>
          <w:rFonts w:ascii="Arial" w:hAnsi="Arial" w:cs="Arial"/>
          <w:sz w:val="22"/>
          <w:szCs w:val="22"/>
        </w:rPr>
        <w:t xml:space="preserve"> esté firmado por ambas partes incorporando una cláusula de cesión de derechos a favor de </w:t>
      </w:r>
      <w:r w:rsidR="00101D98">
        <w:rPr>
          <w:rFonts w:ascii="Arial" w:hAnsi="Arial" w:cs="Arial"/>
          <w:sz w:val="22"/>
          <w:szCs w:val="22"/>
        </w:rPr>
        <w:t xml:space="preserve">la </w:t>
      </w:r>
      <w:r w:rsidRPr="00C724EA">
        <w:rPr>
          <w:rFonts w:ascii="Arial" w:hAnsi="Arial" w:cs="Arial"/>
          <w:sz w:val="22"/>
          <w:szCs w:val="22"/>
        </w:rPr>
        <w:t>C</w:t>
      </w:r>
      <w:r w:rsidR="00101D98">
        <w:rPr>
          <w:rFonts w:ascii="Arial" w:hAnsi="Arial" w:cs="Arial"/>
          <w:sz w:val="22"/>
          <w:szCs w:val="22"/>
        </w:rPr>
        <w:t>ámara</w:t>
      </w:r>
      <w:r w:rsidRPr="00C724EA">
        <w:rPr>
          <w:rFonts w:ascii="Arial" w:hAnsi="Arial" w:cs="Arial"/>
          <w:sz w:val="22"/>
          <w:szCs w:val="22"/>
        </w:rPr>
        <w:t xml:space="preserve"> </w:t>
      </w:r>
    </w:p>
    <w:p w14:paraId="1A2D0314" w14:textId="77777777" w:rsidR="00DF1F24" w:rsidRDefault="00DF1F24" w:rsidP="00235B05">
      <w:pPr>
        <w:pStyle w:val="Default"/>
        <w:ind w:left="708"/>
        <w:jc w:val="both"/>
        <w:rPr>
          <w:rFonts w:ascii="Arial" w:hAnsi="Arial" w:cs="Arial"/>
          <w:sz w:val="22"/>
          <w:szCs w:val="22"/>
        </w:rPr>
      </w:pPr>
    </w:p>
    <w:p w14:paraId="6D4EDDD8" w14:textId="77777777" w:rsidR="00DF1F24" w:rsidRDefault="007E3298" w:rsidP="00DF1F24">
      <w:pPr>
        <w:pStyle w:val="Default"/>
        <w:ind w:left="708"/>
        <w:jc w:val="both"/>
        <w:rPr>
          <w:rFonts w:ascii="Arial" w:hAnsi="Arial" w:cs="Arial"/>
          <w:sz w:val="22"/>
          <w:szCs w:val="22"/>
        </w:rPr>
      </w:pPr>
      <w:r w:rsidRPr="007E3298">
        <w:rPr>
          <w:rFonts w:ascii="Arial" w:hAnsi="Arial" w:cs="Arial"/>
          <w:sz w:val="22"/>
          <w:szCs w:val="22"/>
        </w:rPr>
        <w:sym w:font="Symbol" w:char="F0B7"/>
      </w:r>
      <w:r w:rsidRPr="00C724EA">
        <w:rPr>
          <w:rFonts w:ascii="Arial" w:hAnsi="Arial" w:cs="Arial"/>
          <w:sz w:val="22"/>
          <w:szCs w:val="22"/>
        </w:rPr>
        <w:t xml:space="preserve"> Contrataciones en las que se realice tratamiento de datos de carácter personal por parte del contratista. No obstante, cuando se trate de un contrato adjudicado directamente, en estos supuestos bastará la incorporación a la oferta o contrato, en su caso, del contrato de acceso a datos por cuenta de terceros firmado por ambas partes. </w:t>
      </w:r>
    </w:p>
    <w:p w14:paraId="01DB966D" w14:textId="77777777" w:rsidR="00DF1F24" w:rsidRDefault="00DF1F24" w:rsidP="00DF1F24">
      <w:pPr>
        <w:pStyle w:val="Default"/>
        <w:ind w:left="708"/>
        <w:jc w:val="both"/>
        <w:rPr>
          <w:rFonts w:ascii="Arial" w:hAnsi="Arial" w:cs="Arial"/>
          <w:sz w:val="22"/>
          <w:szCs w:val="22"/>
        </w:rPr>
      </w:pPr>
    </w:p>
    <w:p w14:paraId="17F30C35" w14:textId="34D6880C" w:rsidR="00235B05" w:rsidRDefault="00DF1F24" w:rsidP="00DF1F24">
      <w:pPr>
        <w:pStyle w:val="Default"/>
        <w:ind w:left="708"/>
        <w:jc w:val="both"/>
        <w:rPr>
          <w:rFonts w:ascii="Arial" w:hAnsi="Arial" w:cs="Arial"/>
          <w:sz w:val="22"/>
          <w:szCs w:val="22"/>
        </w:rPr>
      </w:pPr>
      <w:r w:rsidRPr="007E3298">
        <w:rPr>
          <w:rFonts w:ascii="Arial" w:hAnsi="Arial" w:cs="Arial"/>
          <w:sz w:val="22"/>
          <w:szCs w:val="22"/>
        </w:rPr>
        <w:sym w:font="Symbol" w:char="F0B7"/>
      </w:r>
      <w:r w:rsidRPr="00C724EA">
        <w:rPr>
          <w:rFonts w:ascii="Arial" w:hAnsi="Arial" w:cs="Arial"/>
          <w:sz w:val="22"/>
          <w:szCs w:val="22"/>
        </w:rPr>
        <w:t xml:space="preserve"> </w:t>
      </w:r>
      <w:r>
        <w:rPr>
          <w:rFonts w:ascii="Arial" w:hAnsi="Arial" w:cs="Arial"/>
          <w:sz w:val="22"/>
          <w:szCs w:val="22"/>
        </w:rPr>
        <w:t>Aquellos en lo que, por su naturaleza</w:t>
      </w:r>
      <w:r w:rsidRPr="00C724EA">
        <w:rPr>
          <w:rFonts w:ascii="Arial" w:hAnsi="Arial" w:cs="Arial"/>
          <w:sz w:val="22"/>
          <w:szCs w:val="22"/>
        </w:rPr>
        <w:t xml:space="preserve">, </w:t>
      </w:r>
      <w:r>
        <w:rPr>
          <w:rFonts w:ascii="Arial" w:hAnsi="Arial" w:cs="Arial"/>
          <w:sz w:val="22"/>
          <w:szCs w:val="22"/>
        </w:rPr>
        <w:t>entienda la Cámara que conviene que sean formalizados por escrito</w:t>
      </w:r>
      <w:r w:rsidR="00235B05">
        <w:rPr>
          <w:rFonts w:ascii="Arial" w:hAnsi="Arial" w:cs="Arial"/>
          <w:sz w:val="22"/>
          <w:szCs w:val="22"/>
        </w:rPr>
        <w:t xml:space="preserve">. </w:t>
      </w:r>
    </w:p>
    <w:p w14:paraId="79983635" w14:textId="77777777" w:rsidR="00101D98" w:rsidRDefault="00101D98" w:rsidP="00101D98">
      <w:pPr>
        <w:pStyle w:val="Default"/>
        <w:jc w:val="both"/>
        <w:rPr>
          <w:rFonts w:ascii="Arial" w:hAnsi="Arial" w:cs="Arial"/>
          <w:sz w:val="22"/>
          <w:szCs w:val="22"/>
        </w:rPr>
      </w:pPr>
    </w:p>
    <w:p w14:paraId="6A72FFF2" w14:textId="6874D463" w:rsidR="00101D98" w:rsidRDefault="007E3298" w:rsidP="00101D98">
      <w:pPr>
        <w:pStyle w:val="Default"/>
        <w:jc w:val="both"/>
        <w:rPr>
          <w:rFonts w:ascii="Arial" w:hAnsi="Arial" w:cs="Arial"/>
          <w:sz w:val="22"/>
          <w:szCs w:val="22"/>
        </w:rPr>
      </w:pPr>
      <w:r w:rsidRPr="00DF1F24">
        <w:rPr>
          <w:rFonts w:ascii="Arial" w:hAnsi="Arial" w:cs="Arial"/>
          <w:sz w:val="22"/>
          <w:szCs w:val="22"/>
        </w:rPr>
        <w:t>Todos los contratos que</w:t>
      </w:r>
      <w:r w:rsidR="00101D98" w:rsidRPr="00DF1F24">
        <w:rPr>
          <w:rFonts w:ascii="Arial" w:hAnsi="Arial" w:cs="Arial"/>
          <w:sz w:val="22"/>
          <w:szCs w:val="22"/>
        </w:rPr>
        <w:t xml:space="preserve"> la Cámara </w:t>
      </w:r>
      <w:r w:rsidRPr="00DF1F24">
        <w:rPr>
          <w:rFonts w:ascii="Arial" w:hAnsi="Arial" w:cs="Arial"/>
          <w:sz w:val="22"/>
          <w:szCs w:val="22"/>
        </w:rPr>
        <w:t>vaya a formalizar por escrito deben ser revisados previamente por la Dirección Jurídica</w:t>
      </w:r>
      <w:r w:rsidR="00DF1F24" w:rsidRPr="00DF1F24">
        <w:rPr>
          <w:rFonts w:ascii="Arial" w:hAnsi="Arial" w:cs="Arial"/>
          <w:sz w:val="22"/>
          <w:szCs w:val="22"/>
        </w:rPr>
        <w:t xml:space="preserve"> y </w:t>
      </w:r>
      <w:r w:rsidR="00DF1F24">
        <w:rPr>
          <w:rFonts w:ascii="Arial" w:hAnsi="Arial" w:cs="Arial"/>
          <w:sz w:val="22"/>
          <w:szCs w:val="22"/>
        </w:rPr>
        <w:t xml:space="preserve">ser </w:t>
      </w:r>
      <w:r w:rsidR="00DF1F24" w:rsidRPr="00DF1F24">
        <w:rPr>
          <w:rFonts w:ascii="Arial" w:hAnsi="Arial" w:cs="Arial"/>
          <w:sz w:val="22"/>
          <w:szCs w:val="22"/>
        </w:rPr>
        <w:t>suscrito</w:t>
      </w:r>
      <w:r w:rsidR="00DF1F24">
        <w:rPr>
          <w:rFonts w:ascii="Arial" w:hAnsi="Arial" w:cs="Arial"/>
          <w:sz w:val="22"/>
          <w:szCs w:val="22"/>
        </w:rPr>
        <w:t>s</w:t>
      </w:r>
      <w:r w:rsidR="00DF1F24" w:rsidRPr="00DF1F24">
        <w:rPr>
          <w:rFonts w:ascii="Arial" w:hAnsi="Arial" w:cs="Arial"/>
          <w:sz w:val="22"/>
          <w:szCs w:val="22"/>
        </w:rPr>
        <w:t xml:space="preserve"> por la Direccion General de la Corporaci</w:t>
      </w:r>
      <w:r w:rsidR="00DF1F24">
        <w:rPr>
          <w:rFonts w:ascii="Arial" w:hAnsi="Arial" w:cs="Arial"/>
          <w:sz w:val="22"/>
          <w:szCs w:val="22"/>
        </w:rPr>
        <w:t>ó</w:t>
      </w:r>
      <w:r w:rsidR="00DF1F24" w:rsidRPr="00DF1F24">
        <w:rPr>
          <w:rFonts w:ascii="Arial" w:hAnsi="Arial" w:cs="Arial"/>
          <w:sz w:val="22"/>
          <w:szCs w:val="22"/>
        </w:rPr>
        <w:t>n</w:t>
      </w:r>
      <w:r w:rsidRPr="00DF1F24">
        <w:rPr>
          <w:rFonts w:ascii="Arial" w:hAnsi="Arial" w:cs="Arial"/>
          <w:sz w:val="22"/>
          <w:szCs w:val="22"/>
        </w:rPr>
        <w:t>.</w:t>
      </w:r>
      <w:r w:rsidRPr="00C724EA">
        <w:rPr>
          <w:rFonts w:ascii="Arial" w:hAnsi="Arial" w:cs="Arial"/>
          <w:sz w:val="22"/>
          <w:szCs w:val="22"/>
        </w:rPr>
        <w:t xml:space="preserve"> </w:t>
      </w:r>
    </w:p>
    <w:p w14:paraId="044F2199" w14:textId="77777777" w:rsidR="00101D98" w:rsidRDefault="00101D98" w:rsidP="00101D98">
      <w:pPr>
        <w:pStyle w:val="Default"/>
        <w:jc w:val="both"/>
        <w:rPr>
          <w:rFonts w:ascii="Arial" w:hAnsi="Arial" w:cs="Arial"/>
          <w:sz w:val="22"/>
          <w:szCs w:val="22"/>
        </w:rPr>
      </w:pPr>
    </w:p>
    <w:p w14:paraId="6143EFCE" w14:textId="2D134EB2" w:rsidR="008F0C75" w:rsidRPr="00C724EA" w:rsidRDefault="00DA705D" w:rsidP="00101D98">
      <w:pPr>
        <w:pStyle w:val="Default"/>
        <w:jc w:val="both"/>
        <w:rPr>
          <w:rFonts w:ascii="Arial" w:hAnsi="Arial" w:cs="Arial"/>
          <w:b/>
          <w:bCs/>
          <w:color w:val="auto"/>
          <w:sz w:val="22"/>
          <w:szCs w:val="22"/>
        </w:rPr>
      </w:pPr>
      <w:r w:rsidRPr="00C724EA">
        <w:rPr>
          <w:rFonts w:ascii="Arial" w:hAnsi="Arial" w:cs="Arial"/>
          <w:b/>
          <w:bCs/>
          <w:color w:val="auto"/>
          <w:sz w:val="22"/>
          <w:szCs w:val="22"/>
        </w:rPr>
        <w:t xml:space="preserve">7. </w:t>
      </w:r>
      <w:r w:rsidR="008F0C75" w:rsidRPr="00C724EA">
        <w:rPr>
          <w:rFonts w:ascii="Arial" w:hAnsi="Arial" w:cs="Arial"/>
          <w:b/>
          <w:bCs/>
          <w:color w:val="auto"/>
          <w:sz w:val="22"/>
          <w:szCs w:val="22"/>
        </w:rPr>
        <w:t xml:space="preserve">CONTROL DE EXPEDIENTES </w:t>
      </w:r>
    </w:p>
    <w:p w14:paraId="7A3D9147" w14:textId="77777777" w:rsidR="003C1BC1" w:rsidRPr="007E3298" w:rsidRDefault="003C1BC1" w:rsidP="008F0C75">
      <w:pPr>
        <w:jc w:val="both"/>
        <w:rPr>
          <w:rFonts w:ascii="Arial" w:hAnsi="Arial" w:cs="Arial"/>
          <w:sz w:val="22"/>
          <w:szCs w:val="22"/>
        </w:rPr>
      </w:pPr>
    </w:p>
    <w:p w14:paraId="06539964" w14:textId="28820913" w:rsidR="005E49B8" w:rsidRPr="007E3298" w:rsidRDefault="005E49B8" w:rsidP="008F0C75">
      <w:pPr>
        <w:jc w:val="both"/>
        <w:rPr>
          <w:rFonts w:ascii="Arial" w:hAnsi="Arial" w:cs="Arial"/>
          <w:sz w:val="22"/>
          <w:szCs w:val="22"/>
        </w:rPr>
      </w:pPr>
      <w:r w:rsidRPr="007E3298">
        <w:rPr>
          <w:rFonts w:ascii="Arial" w:hAnsi="Arial" w:cs="Arial"/>
          <w:sz w:val="22"/>
          <w:szCs w:val="22"/>
        </w:rPr>
        <w:t>Todo</w:t>
      </w:r>
      <w:r w:rsidR="008F0C75" w:rsidRPr="007E3298">
        <w:rPr>
          <w:rFonts w:ascii="Arial" w:hAnsi="Arial" w:cs="Arial"/>
          <w:sz w:val="22"/>
          <w:szCs w:val="22"/>
        </w:rPr>
        <w:t>s los</w:t>
      </w:r>
      <w:r w:rsidRPr="007E3298">
        <w:rPr>
          <w:rFonts w:ascii="Arial" w:hAnsi="Arial" w:cs="Arial"/>
          <w:sz w:val="22"/>
          <w:szCs w:val="22"/>
        </w:rPr>
        <w:t xml:space="preserve"> expediente</w:t>
      </w:r>
      <w:r w:rsidR="008F0C75" w:rsidRPr="007E3298">
        <w:rPr>
          <w:rFonts w:ascii="Arial" w:hAnsi="Arial" w:cs="Arial"/>
          <w:sz w:val="22"/>
          <w:szCs w:val="22"/>
        </w:rPr>
        <w:t>s</w:t>
      </w:r>
      <w:r w:rsidRPr="007E3298">
        <w:rPr>
          <w:rFonts w:ascii="Arial" w:hAnsi="Arial" w:cs="Arial"/>
          <w:sz w:val="22"/>
          <w:szCs w:val="22"/>
        </w:rPr>
        <w:t xml:space="preserve"> de contratación</w:t>
      </w:r>
      <w:r w:rsidR="00780496" w:rsidRPr="007E3298">
        <w:rPr>
          <w:rFonts w:ascii="Arial" w:hAnsi="Arial" w:cs="Arial"/>
          <w:sz w:val="22"/>
          <w:szCs w:val="22"/>
        </w:rPr>
        <w:t xml:space="preserve"> cuyo valor estimado sea igual </w:t>
      </w:r>
      <w:r w:rsidR="008F0C75" w:rsidRPr="007E3298">
        <w:rPr>
          <w:rFonts w:ascii="Arial" w:hAnsi="Arial" w:cs="Arial"/>
          <w:sz w:val="22"/>
          <w:szCs w:val="22"/>
        </w:rPr>
        <w:t xml:space="preserve">o superior </w:t>
      </w:r>
      <w:r w:rsidR="00780496" w:rsidRPr="007E3298">
        <w:rPr>
          <w:rFonts w:ascii="Arial" w:hAnsi="Arial" w:cs="Arial"/>
          <w:sz w:val="22"/>
          <w:szCs w:val="22"/>
        </w:rPr>
        <w:t xml:space="preserve">a </w:t>
      </w:r>
      <w:r w:rsidR="00613B91" w:rsidRPr="007E3298">
        <w:rPr>
          <w:rFonts w:ascii="Arial" w:hAnsi="Arial" w:cs="Arial"/>
          <w:sz w:val="22"/>
          <w:szCs w:val="22"/>
        </w:rPr>
        <w:t>15.</w:t>
      </w:r>
      <w:r w:rsidR="00780496" w:rsidRPr="007E3298">
        <w:rPr>
          <w:rFonts w:ascii="Arial" w:hAnsi="Arial" w:cs="Arial"/>
          <w:sz w:val="22"/>
          <w:szCs w:val="22"/>
        </w:rPr>
        <w:t>00</w:t>
      </w:r>
      <w:r w:rsidR="00613B91" w:rsidRPr="007E3298">
        <w:rPr>
          <w:rFonts w:ascii="Arial" w:hAnsi="Arial" w:cs="Arial"/>
          <w:sz w:val="22"/>
          <w:szCs w:val="22"/>
        </w:rPr>
        <w:t>0</w:t>
      </w:r>
      <w:r w:rsidR="00780496" w:rsidRPr="007E3298">
        <w:rPr>
          <w:rFonts w:ascii="Arial" w:hAnsi="Arial" w:cs="Arial"/>
          <w:sz w:val="22"/>
          <w:szCs w:val="22"/>
        </w:rPr>
        <w:t xml:space="preserve"> €, </w:t>
      </w:r>
      <w:r w:rsidRPr="007E3298">
        <w:rPr>
          <w:rFonts w:ascii="Arial" w:hAnsi="Arial" w:cs="Arial"/>
          <w:sz w:val="22"/>
          <w:szCs w:val="22"/>
        </w:rPr>
        <w:t>tendrá</w:t>
      </w:r>
      <w:r w:rsidR="008F0C75" w:rsidRPr="007E3298">
        <w:rPr>
          <w:rFonts w:ascii="Arial" w:hAnsi="Arial" w:cs="Arial"/>
          <w:sz w:val="22"/>
          <w:szCs w:val="22"/>
        </w:rPr>
        <w:t>n</w:t>
      </w:r>
      <w:r w:rsidRPr="007E3298">
        <w:rPr>
          <w:rFonts w:ascii="Arial" w:hAnsi="Arial" w:cs="Arial"/>
          <w:sz w:val="22"/>
          <w:szCs w:val="22"/>
        </w:rPr>
        <w:t xml:space="preserve"> </w:t>
      </w:r>
      <w:r w:rsidR="008F0C75" w:rsidRPr="007E3298">
        <w:rPr>
          <w:rFonts w:ascii="Arial" w:hAnsi="Arial" w:cs="Arial"/>
          <w:sz w:val="22"/>
          <w:szCs w:val="22"/>
        </w:rPr>
        <w:t>que estar enumerados correlativamente</w:t>
      </w:r>
      <w:r w:rsidR="00DF1F24">
        <w:rPr>
          <w:rFonts w:ascii="Arial" w:hAnsi="Arial" w:cs="Arial"/>
          <w:sz w:val="22"/>
          <w:szCs w:val="22"/>
        </w:rPr>
        <w:t>.</w:t>
      </w:r>
    </w:p>
    <w:p w14:paraId="5C24B081" w14:textId="77777777" w:rsidR="00DA705D" w:rsidRPr="007E3298" w:rsidRDefault="00DA705D" w:rsidP="0097001A">
      <w:pPr>
        <w:pStyle w:val="Default"/>
        <w:jc w:val="both"/>
        <w:rPr>
          <w:rFonts w:ascii="Arial" w:hAnsi="Arial" w:cs="Arial"/>
          <w:b/>
          <w:bCs/>
          <w:color w:val="auto"/>
          <w:sz w:val="22"/>
          <w:szCs w:val="22"/>
        </w:rPr>
      </w:pPr>
    </w:p>
    <w:p w14:paraId="28D5E677" w14:textId="084E52BC" w:rsidR="00210510" w:rsidRPr="007E3298" w:rsidRDefault="00DA705D" w:rsidP="0053650C">
      <w:pPr>
        <w:pStyle w:val="Default"/>
        <w:jc w:val="both"/>
        <w:rPr>
          <w:rFonts w:ascii="Arial" w:hAnsi="Arial" w:cs="Arial"/>
          <w:b/>
          <w:color w:val="auto"/>
          <w:sz w:val="22"/>
          <w:szCs w:val="22"/>
        </w:rPr>
      </w:pPr>
      <w:r w:rsidRPr="007E3298">
        <w:rPr>
          <w:rFonts w:ascii="Arial" w:hAnsi="Arial" w:cs="Arial"/>
          <w:b/>
          <w:color w:val="auto"/>
          <w:sz w:val="22"/>
          <w:szCs w:val="22"/>
        </w:rPr>
        <w:t>8</w:t>
      </w:r>
      <w:r w:rsidR="00BF4632" w:rsidRPr="007E3298">
        <w:rPr>
          <w:rFonts w:ascii="Arial" w:hAnsi="Arial" w:cs="Arial"/>
          <w:b/>
          <w:color w:val="auto"/>
          <w:sz w:val="22"/>
          <w:szCs w:val="22"/>
        </w:rPr>
        <w:t>.</w:t>
      </w:r>
      <w:r w:rsidR="00210510" w:rsidRPr="007E3298">
        <w:rPr>
          <w:rFonts w:ascii="Arial" w:hAnsi="Arial" w:cs="Arial"/>
          <w:b/>
          <w:color w:val="auto"/>
          <w:sz w:val="22"/>
          <w:szCs w:val="22"/>
        </w:rPr>
        <w:t xml:space="preserve"> </w:t>
      </w:r>
      <w:r w:rsidR="00DF1F24">
        <w:rPr>
          <w:rFonts w:ascii="Arial" w:hAnsi="Arial" w:cs="Arial"/>
          <w:b/>
          <w:color w:val="auto"/>
          <w:sz w:val="22"/>
          <w:szCs w:val="22"/>
        </w:rPr>
        <w:t>ENTRADA EN VIGOR</w:t>
      </w:r>
    </w:p>
    <w:p w14:paraId="6CD2D836" w14:textId="77777777" w:rsidR="003C1BC1" w:rsidRPr="007E3298" w:rsidRDefault="003C1BC1" w:rsidP="0053650C">
      <w:pPr>
        <w:pStyle w:val="Default"/>
        <w:jc w:val="both"/>
        <w:rPr>
          <w:rFonts w:ascii="Arial" w:hAnsi="Arial" w:cs="Arial"/>
          <w:color w:val="auto"/>
          <w:sz w:val="22"/>
          <w:szCs w:val="22"/>
        </w:rPr>
      </w:pPr>
    </w:p>
    <w:p w14:paraId="30F7240B" w14:textId="07AAF789" w:rsidR="0053650C" w:rsidRPr="007E3298" w:rsidRDefault="00DF1F24" w:rsidP="0053650C">
      <w:pPr>
        <w:pStyle w:val="Default"/>
        <w:jc w:val="both"/>
        <w:rPr>
          <w:rFonts w:ascii="Arial" w:hAnsi="Arial" w:cs="Arial"/>
          <w:color w:val="auto"/>
          <w:sz w:val="22"/>
          <w:szCs w:val="22"/>
        </w:rPr>
      </w:pPr>
      <w:r>
        <w:rPr>
          <w:rFonts w:ascii="Arial" w:hAnsi="Arial" w:cs="Arial"/>
          <w:color w:val="auto"/>
          <w:sz w:val="22"/>
          <w:szCs w:val="22"/>
        </w:rPr>
        <w:t>Este Manual de Contratación empezará aplicarse el 1 de enero de 2024.</w:t>
      </w:r>
    </w:p>
    <w:p w14:paraId="5A99A286" w14:textId="77777777" w:rsidR="000B7302" w:rsidRPr="00DF1F24" w:rsidRDefault="000B7302" w:rsidP="00CC1ABA">
      <w:pPr>
        <w:rPr>
          <w:rFonts w:ascii="Arial" w:hAnsi="Arial" w:cs="Arial"/>
          <w:sz w:val="22"/>
          <w:szCs w:val="22"/>
          <w:lang w:val="es-ES"/>
        </w:rPr>
      </w:pPr>
    </w:p>
    <w:sectPr w:rsidR="000B7302" w:rsidRPr="00DF1F24" w:rsidSect="004C1B4C">
      <w:headerReference w:type="default" r:id="rId8"/>
      <w:footerReference w:type="even" r:id="rId9"/>
      <w:footerReference w:type="default" r:id="rId10"/>
      <w:pgSz w:w="11906" w:h="16838"/>
      <w:pgMar w:top="1417" w:right="164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DE479" w14:textId="77777777" w:rsidR="00E735F6" w:rsidRDefault="00E735F6">
      <w:r>
        <w:separator/>
      </w:r>
    </w:p>
  </w:endnote>
  <w:endnote w:type="continuationSeparator" w:id="0">
    <w:p w14:paraId="7F6005A6" w14:textId="77777777" w:rsidR="00E735F6" w:rsidRDefault="00E7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5347" w14:textId="77777777" w:rsidR="00A463C6" w:rsidRDefault="00A463C6" w:rsidP="00B43DB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368730" w14:textId="77777777" w:rsidR="00A463C6" w:rsidRDefault="00A463C6" w:rsidP="001477B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CDB0B" w14:textId="77777777" w:rsidR="00A463C6" w:rsidRPr="00460C84" w:rsidRDefault="00A463C6" w:rsidP="00B43DB9">
    <w:pPr>
      <w:pStyle w:val="Piedepgina"/>
      <w:framePr w:wrap="around" w:vAnchor="text" w:hAnchor="margin" w:xAlign="right" w:y="1"/>
      <w:rPr>
        <w:rStyle w:val="Nmerodepgina"/>
        <w:rFonts w:ascii="Tahoma" w:hAnsi="Tahoma"/>
        <w:sz w:val="20"/>
        <w:szCs w:val="20"/>
      </w:rPr>
    </w:pPr>
    <w:r w:rsidRPr="00460C84">
      <w:rPr>
        <w:rStyle w:val="Nmerodepgina"/>
        <w:rFonts w:ascii="Tahoma" w:hAnsi="Tahoma"/>
        <w:sz w:val="20"/>
        <w:szCs w:val="20"/>
      </w:rPr>
      <w:fldChar w:fldCharType="begin"/>
    </w:r>
    <w:r w:rsidRPr="00460C84">
      <w:rPr>
        <w:rStyle w:val="Nmerodepgina"/>
        <w:rFonts w:ascii="Tahoma" w:hAnsi="Tahoma"/>
        <w:sz w:val="20"/>
        <w:szCs w:val="20"/>
      </w:rPr>
      <w:instrText xml:space="preserve">PAGE  </w:instrText>
    </w:r>
    <w:r w:rsidRPr="00460C84">
      <w:rPr>
        <w:rStyle w:val="Nmerodepgina"/>
        <w:rFonts w:ascii="Tahoma" w:hAnsi="Tahoma"/>
        <w:sz w:val="20"/>
        <w:szCs w:val="20"/>
      </w:rPr>
      <w:fldChar w:fldCharType="separate"/>
    </w:r>
    <w:r>
      <w:rPr>
        <w:rStyle w:val="Nmerodepgina"/>
        <w:rFonts w:ascii="Tahoma" w:hAnsi="Tahoma"/>
        <w:noProof/>
        <w:sz w:val="20"/>
        <w:szCs w:val="20"/>
      </w:rPr>
      <w:t>25</w:t>
    </w:r>
    <w:r w:rsidRPr="00460C84">
      <w:rPr>
        <w:rStyle w:val="Nmerodepgina"/>
        <w:rFonts w:ascii="Tahoma" w:hAnsi="Tahoma"/>
        <w:sz w:val="20"/>
        <w:szCs w:val="20"/>
      </w:rPr>
      <w:fldChar w:fldCharType="end"/>
    </w:r>
  </w:p>
  <w:p w14:paraId="1D3BE314" w14:textId="77777777" w:rsidR="00A463C6" w:rsidRDefault="00A463C6" w:rsidP="001477B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EC4FF" w14:textId="77777777" w:rsidR="00E735F6" w:rsidRDefault="00E735F6">
      <w:bookmarkStart w:id="0" w:name="_Hlk146533436"/>
      <w:bookmarkEnd w:id="0"/>
      <w:r>
        <w:separator/>
      </w:r>
    </w:p>
  </w:footnote>
  <w:footnote w:type="continuationSeparator" w:id="0">
    <w:p w14:paraId="13B38DCB" w14:textId="77777777" w:rsidR="00E735F6" w:rsidRDefault="00E73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C07AC" w14:textId="319DA711" w:rsidR="00A463C6" w:rsidRDefault="00235B05" w:rsidP="00CE1CD9">
    <w:pPr>
      <w:pStyle w:val="Encabezado"/>
    </w:pPr>
    <w:r>
      <w:rPr>
        <w:noProof/>
      </w:rPr>
      <w:drawing>
        <wp:inline distT="0" distB="0" distL="0" distR="0" wp14:anchorId="628960EC" wp14:editId="547DC740">
          <wp:extent cx="1562100" cy="495564"/>
          <wp:effectExtent l="0" t="0" r="0" b="0"/>
          <wp:docPr id="2027339023" name="Imagen 1"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339023" name="Imagen 1" descr="Un dibujo animad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799" cy="496738"/>
                  </a:xfrm>
                  <a:prstGeom prst="rect">
                    <a:avLst/>
                  </a:prstGeom>
                  <a:noFill/>
                  <a:ln>
                    <a:noFill/>
                  </a:ln>
                </pic:spPr>
              </pic:pic>
            </a:graphicData>
          </a:graphic>
        </wp:inline>
      </w:drawing>
    </w:r>
  </w:p>
  <w:p w14:paraId="29468ACD" w14:textId="77777777" w:rsidR="00235B05" w:rsidRDefault="00235B05" w:rsidP="00CE1C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872AD"/>
    <w:multiLevelType w:val="hybridMultilevel"/>
    <w:tmpl w:val="348E97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875941"/>
    <w:multiLevelType w:val="hybridMultilevel"/>
    <w:tmpl w:val="C38A3E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FE5846"/>
    <w:multiLevelType w:val="hybridMultilevel"/>
    <w:tmpl w:val="AEBE1C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8F18FA"/>
    <w:multiLevelType w:val="hybridMultilevel"/>
    <w:tmpl w:val="F38864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763C0B"/>
    <w:multiLevelType w:val="hybridMultilevel"/>
    <w:tmpl w:val="3A88C06A"/>
    <w:lvl w:ilvl="0" w:tplc="128E5182">
      <w:start w:val="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6943AA"/>
    <w:multiLevelType w:val="hybridMultilevel"/>
    <w:tmpl w:val="072C5F6C"/>
    <w:lvl w:ilvl="0" w:tplc="128E5182">
      <w:start w:val="8"/>
      <w:numFmt w:val="bullet"/>
      <w:lvlText w:val="-"/>
      <w:lvlJc w:val="left"/>
      <w:pPr>
        <w:ind w:left="1428" w:hanging="360"/>
      </w:pPr>
      <w:rPr>
        <w:rFonts w:ascii="Arial" w:eastAsia="Calibri"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4E710094"/>
    <w:multiLevelType w:val="multilevel"/>
    <w:tmpl w:val="9870862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ED1B30"/>
    <w:multiLevelType w:val="hybridMultilevel"/>
    <w:tmpl w:val="8CE24CE2"/>
    <w:lvl w:ilvl="0" w:tplc="0C0A0001">
      <w:start w:val="1"/>
      <w:numFmt w:val="bullet"/>
      <w:lvlText w:val=""/>
      <w:lvlJc w:val="left"/>
      <w:pPr>
        <w:ind w:left="1455" w:hanging="360"/>
      </w:pPr>
      <w:rPr>
        <w:rFonts w:ascii="Symbol" w:hAnsi="Symbol" w:hint="default"/>
      </w:rPr>
    </w:lvl>
    <w:lvl w:ilvl="1" w:tplc="0C0A0003" w:tentative="1">
      <w:start w:val="1"/>
      <w:numFmt w:val="bullet"/>
      <w:lvlText w:val="o"/>
      <w:lvlJc w:val="left"/>
      <w:pPr>
        <w:ind w:left="2175" w:hanging="360"/>
      </w:pPr>
      <w:rPr>
        <w:rFonts w:ascii="Courier New" w:hAnsi="Courier New" w:cs="Courier New" w:hint="default"/>
      </w:rPr>
    </w:lvl>
    <w:lvl w:ilvl="2" w:tplc="0C0A0005" w:tentative="1">
      <w:start w:val="1"/>
      <w:numFmt w:val="bullet"/>
      <w:lvlText w:val=""/>
      <w:lvlJc w:val="left"/>
      <w:pPr>
        <w:ind w:left="2895" w:hanging="360"/>
      </w:pPr>
      <w:rPr>
        <w:rFonts w:ascii="Wingdings" w:hAnsi="Wingdings" w:hint="default"/>
      </w:rPr>
    </w:lvl>
    <w:lvl w:ilvl="3" w:tplc="0C0A0001" w:tentative="1">
      <w:start w:val="1"/>
      <w:numFmt w:val="bullet"/>
      <w:lvlText w:val=""/>
      <w:lvlJc w:val="left"/>
      <w:pPr>
        <w:ind w:left="3615" w:hanging="360"/>
      </w:pPr>
      <w:rPr>
        <w:rFonts w:ascii="Symbol" w:hAnsi="Symbol" w:hint="default"/>
      </w:rPr>
    </w:lvl>
    <w:lvl w:ilvl="4" w:tplc="0C0A0003" w:tentative="1">
      <w:start w:val="1"/>
      <w:numFmt w:val="bullet"/>
      <w:lvlText w:val="o"/>
      <w:lvlJc w:val="left"/>
      <w:pPr>
        <w:ind w:left="4335" w:hanging="360"/>
      </w:pPr>
      <w:rPr>
        <w:rFonts w:ascii="Courier New" w:hAnsi="Courier New" w:cs="Courier New" w:hint="default"/>
      </w:rPr>
    </w:lvl>
    <w:lvl w:ilvl="5" w:tplc="0C0A0005" w:tentative="1">
      <w:start w:val="1"/>
      <w:numFmt w:val="bullet"/>
      <w:lvlText w:val=""/>
      <w:lvlJc w:val="left"/>
      <w:pPr>
        <w:ind w:left="5055" w:hanging="360"/>
      </w:pPr>
      <w:rPr>
        <w:rFonts w:ascii="Wingdings" w:hAnsi="Wingdings" w:hint="default"/>
      </w:rPr>
    </w:lvl>
    <w:lvl w:ilvl="6" w:tplc="0C0A0001" w:tentative="1">
      <w:start w:val="1"/>
      <w:numFmt w:val="bullet"/>
      <w:lvlText w:val=""/>
      <w:lvlJc w:val="left"/>
      <w:pPr>
        <w:ind w:left="5775" w:hanging="360"/>
      </w:pPr>
      <w:rPr>
        <w:rFonts w:ascii="Symbol" w:hAnsi="Symbol" w:hint="default"/>
      </w:rPr>
    </w:lvl>
    <w:lvl w:ilvl="7" w:tplc="0C0A0003" w:tentative="1">
      <w:start w:val="1"/>
      <w:numFmt w:val="bullet"/>
      <w:lvlText w:val="o"/>
      <w:lvlJc w:val="left"/>
      <w:pPr>
        <w:ind w:left="6495" w:hanging="360"/>
      </w:pPr>
      <w:rPr>
        <w:rFonts w:ascii="Courier New" w:hAnsi="Courier New" w:cs="Courier New" w:hint="default"/>
      </w:rPr>
    </w:lvl>
    <w:lvl w:ilvl="8" w:tplc="0C0A0005" w:tentative="1">
      <w:start w:val="1"/>
      <w:numFmt w:val="bullet"/>
      <w:lvlText w:val=""/>
      <w:lvlJc w:val="left"/>
      <w:pPr>
        <w:ind w:left="7215" w:hanging="360"/>
      </w:pPr>
      <w:rPr>
        <w:rFonts w:ascii="Wingdings" w:hAnsi="Wingdings" w:hint="default"/>
      </w:rPr>
    </w:lvl>
  </w:abstractNum>
  <w:abstractNum w:abstractNumId="8" w15:restartNumberingAfterBreak="0">
    <w:nsid w:val="7BA54477"/>
    <w:multiLevelType w:val="hybridMultilevel"/>
    <w:tmpl w:val="8FD45DE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7CA51090"/>
    <w:multiLevelType w:val="hybridMultilevel"/>
    <w:tmpl w:val="474C7C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CCE5037"/>
    <w:multiLevelType w:val="hybridMultilevel"/>
    <w:tmpl w:val="2544118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16cid:durableId="947127280">
    <w:abstractNumId w:val="4"/>
  </w:num>
  <w:num w:numId="2" w16cid:durableId="255794630">
    <w:abstractNumId w:val="3"/>
  </w:num>
  <w:num w:numId="3" w16cid:durableId="1297837414">
    <w:abstractNumId w:val="6"/>
  </w:num>
  <w:num w:numId="4" w16cid:durableId="104153066">
    <w:abstractNumId w:val="0"/>
  </w:num>
  <w:num w:numId="5" w16cid:durableId="2021077387">
    <w:abstractNumId w:val="2"/>
  </w:num>
  <w:num w:numId="6" w16cid:durableId="769738387">
    <w:abstractNumId w:val="5"/>
  </w:num>
  <w:num w:numId="7" w16cid:durableId="1675036748">
    <w:abstractNumId w:val="9"/>
  </w:num>
  <w:num w:numId="8" w16cid:durableId="902986553">
    <w:abstractNumId w:val="8"/>
  </w:num>
  <w:num w:numId="9" w16cid:durableId="401682787">
    <w:abstractNumId w:val="7"/>
  </w:num>
  <w:num w:numId="10" w16cid:durableId="1603412803">
    <w:abstractNumId w:val="10"/>
  </w:num>
  <w:num w:numId="11" w16cid:durableId="32856121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D9"/>
    <w:rsid w:val="00007DC4"/>
    <w:rsid w:val="00027134"/>
    <w:rsid w:val="000358B1"/>
    <w:rsid w:val="000469E1"/>
    <w:rsid w:val="00053AB7"/>
    <w:rsid w:val="00062E11"/>
    <w:rsid w:val="00080949"/>
    <w:rsid w:val="00084A59"/>
    <w:rsid w:val="00091DE6"/>
    <w:rsid w:val="000B4F8F"/>
    <w:rsid w:val="000B7302"/>
    <w:rsid w:val="000C107E"/>
    <w:rsid w:val="000C1E73"/>
    <w:rsid w:val="000C630B"/>
    <w:rsid w:val="000D0079"/>
    <w:rsid w:val="000D036D"/>
    <w:rsid w:val="000D046E"/>
    <w:rsid w:val="000E4339"/>
    <w:rsid w:val="000F2EE7"/>
    <w:rsid w:val="000F4A92"/>
    <w:rsid w:val="000F5B54"/>
    <w:rsid w:val="0010142D"/>
    <w:rsid w:val="00101D98"/>
    <w:rsid w:val="00104101"/>
    <w:rsid w:val="00113388"/>
    <w:rsid w:val="001433B3"/>
    <w:rsid w:val="00143E09"/>
    <w:rsid w:val="001449BE"/>
    <w:rsid w:val="001477B0"/>
    <w:rsid w:val="00171BA1"/>
    <w:rsid w:val="00173C00"/>
    <w:rsid w:val="0018181F"/>
    <w:rsid w:val="001A5C7F"/>
    <w:rsid w:val="001B36EE"/>
    <w:rsid w:val="001C5983"/>
    <w:rsid w:val="001E74B9"/>
    <w:rsid w:val="001F66DF"/>
    <w:rsid w:val="0020463B"/>
    <w:rsid w:val="00210510"/>
    <w:rsid w:val="00210BE3"/>
    <w:rsid w:val="00235B05"/>
    <w:rsid w:val="00252C15"/>
    <w:rsid w:val="002565DD"/>
    <w:rsid w:val="0026606C"/>
    <w:rsid w:val="00272D50"/>
    <w:rsid w:val="0027664C"/>
    <w:rsid w:val="002803D6"/>
    <w:rsid w:val="002946C8"/>
    <w:rsid w:val="002A3599"/>
    <w:rsid w:val="002A5ECA"/>
    <w:rsid w:val="002C287D"/>
    <w:rsid w:val="002C685F"/>
    <w:rsid w:val="002D6AF8"/>
    <w:rsid w:val="002D7182"/>
    <w:rsid w:val="002E2DD5"/>
    <w:rsid w:val="00334B19"/>
    <w:rsid w:val="00345647"/>
    <w:rsid w:val="0035632D"/>
    <w:rsid w:val="00366AB4"/>
    <w:rsid w:val="00375B1A"/>
    <w:rsid w:val="00387D74"/>
    <w:rsid w:val="003A3540"/>
    <w:rsid w:val="003A514F"/>
    <w:rsid w:val="003C1BC1"/>
    <w:rsid w:val="003E00E2"/>
    <w:rsid w:val="003F00F5"/>
    <w:rsid w:val="003F23D4"/>
    <w:rsid w:val="003F5B67"/>
    <w:rsid w:val="004039CF"/>
    <w:rsid w:val="004117F2"/>
    <w:rsid w:val="00417929"/>
    <w:rsid w:val="00437B51"/>
    <w:rsid w:val="00440269"/>
    <w:rsid w:val="00460C84"/>
    <w:rsid w:val="00472546"/>
    <w:rsid w:val="0049040D"/>
    <w:rsid w:val="004C1B4C"/>
    <w:rsid w:val="004C26EE"/>
    <w:rsid w:val="004C7D83"/>
    <w:rsid w:val="004D26E7"/>
    <w:rsid w:val="004D4FC7"/>
    <w:rsid w:val="004E08E1"/>
    <w:rsid w:val="004E44A1"/>
    <w:rsid w:val="004F206D"/>
    <w:rsid w:val="004F53F3"/>
    <w:rsid w:val="00530D6D"/>
    <w:rsid w:val="0053650C"/>
    <w:rsid w:val="00571AE6"/>
    <w:rsid w:val="005B5A9D"/>
    <w:rsid w:val="005D777C"/>
    <w:rsid w:val="005E1C2C"/>
    <w:rsid w:val="005E49B8"/>
    <w:rsid w:val="005F293E"/>
    <w:rsid w:val="005F455A"/>
    <w:rsid w:val="00613B91"/>
    <w:rsid w:val="006207DA"/>
    <w:rsid w:val="00626793"/>
    <w:rsid w:val="00637B34"/>
    <w:rsid w:val="0064339F"/>
    <w:rsid w:val="00655D65"/>
    <w:rsid w:val="00662571"/>
    <w:rsid w:val="00676272"/>
    <w:rsid w:val="00693022"/>
    <w:rsid w:val="006939D2"/>
    <w:rsid w:val="006A5445"/>
    <w:rsid w:val="006C1758"/>
    <w:rsid w:val="006C68CF"/>
    <w:rsid w:val="006D433F"/>
    <w:rsid w:val="006E2853"/>
    <w:rsid w:val="006F33CD"/>
    <w:rsid w:val="0070191E"/>
    <w:rsid w:val="007066AC"/>
    <w:rsid w:val="00706A94"/>
    <w:rsid w:val="00707F0B"/>
    <w:rsid w:val="007169CF"/>
    <w:rsid w:val="00735071"/>
    <w:rsid w:val="00735403"/>
    <w:rsid w:val="00761965"/>
    <w:rsid w:val="00775F86"/>
    <w:rsid w:val="007775B8"/>
    <w:rsid w:val="00780496"/>
    <w:rsid w:val="00784FD8"/>
    <w:rsid w:val="00787DC2"/>
    <w:rsid w:val="00793394"/>
    <w:rsid w:val="007A4E9E"/>
    <w:rsid w:val="007A77F2"/>
    <w:rsid w:val="007C5F81"/>
    <w:rsid w:val="007E3298"/>
    <w:rsid w:val="008142DE"/>
    <w:rsid w:val="00857063"/>
    <w:rsid w:val="00857B75"/>
    <w:rsid w:val="008706F2"/>
    <w:rsid w:val="00876738"/>
    <w:rsid w:val="008B7B59"/>
    <w:rsid w:val="008B7D10"/>
    <w:rsid w:val="008E636B"/>
    <w:rsid w:val="008F0C75"/>
    <w:rsid w:val="008F1355"/>
    <w:rsid w:val="00901D11"/>
    <w:rsid w:val="00904E8A"/>
    <w:rsid w:val="009160FF"/>
    <w:rsid w:val="0092308F"/>
    <w:rsid w:val="009265C5"/>
    <w:rsid w:val="00942C97"/>
    <w:rsid w:val="00951D77"/>
    <w:rsid w:val="00955731"/>
    <w:rsid w:val="0095794D"/>
    <w:rsid w:val="00967191"/>
    <w:rsid w:val="0097001A"/>
    <w:rsid w:val="00971035"/>
    <w:rsid w:val="00971719"/>
    <w:rsid w:val="00985709"/>
    <w:rsid w:val="0098706E"/>
    <w:rsid w:val="0099271D"/>
    <w:rsid w:val="009C1A77"/>
    <w:rsid w:val="009D1ACA"/>
    <w:rsid w:val="009D7B5C"/>
    <w:rsid w:val="00A07D5F"/>
    <w:rsid w:val="00A13C58"/>
    <w:rsid w:val="00A169B9"/>
    <w:rsid w:val="00A463C6"/>
    <w:rsid w:val="00A46B5D"/>
    <w:rsid w:val="00A52EF5"/>
    <w:rsid w:val="00A54474"/>
    <w:rsid w:val="00A758BD"/>
    <w:rsid w:val="00AA2AE5"/>
    <w:rsid w:val="00AC3F33"/>
    <w:rsid w:val="00AC3FB8"/>
    <w:rsid w:val="00AD14B8"/>
    <w:rsid w:val="00AE1022"/>
    <w:rsid w:val="00AF7861"/>
    <w:rsid w:val="00B02B2B"/>
    <w:rsid w:val="00B10793"/>
    <w:rsid w:val="00B17D1A"/>
    <w:rsid w:val="00B27C29"/>
    <w:rsid w:val="00B43DB9"/>
    <w:rsid w:val="00B5273F"/>
    <w:rsid w:val="00B528BC"/>
    <w:rsid w:val="00B578F9"/>
    <w:rsid w:val="00B87195"/>
    <w:rsid w:val="00B922B4"/>
    <w:rsid w:val="00BB5F0D"/>
    <w:rsid w:val="00BF4632"/>
    <w:rsid w:val="00BF5A1A"/>
    <w:rsid w:val="00C117A2"/>
    <w:rsid w:val="00C35BB1"/>
    <w:rsid w:val="00C641CA"/>
    <w:rsid w:val="00C64627"/>
    <w:rsid w:val="00C65B24"/>
    <w:rsid w:val="00C70D47"/>
    <w:rsid w:val="00C724EA"/>
    <w:rsid w:val="00CA7908"/>
    <w:rsid w:val="00CB7D94"/>
    <w:rsid w:val="00CC1ABA"/>
    <w:rsid w:val="00CC4A43"/>
    <w:rsid w:val="00CC5996"/>
    <w:rsid w:val="00CD1C95"/>
    <w:rsid w:val="00CE1CD9"/>
    <w:rsid w:val="00D102A0"/>
    <w:rsid w:val="00D12F66"/>
    <w:rsid w:val="00D15115"/>
    <w:rsid w:val="00D20D2B"/>
    <w:rsid w:val="00D2201C"/>
    <w:rsid w:val="00D2204B"/>
    <w:rsid w:val="00D31D29"/>
    <w:rsid w:val="00D378A8"/>
    <w:rsid w:val="00D4081A"/>
    <w:rsid w:val="00D44D4E"/>
    <w:rsid w:val="00D466BB"/>
    <w:rsid w:val="00D47BB1"/>
    <w:rsid w:val="00D71EA8"/>
    <w:rsid w:val="00D8260E"/>
    <w:rsid w:val="00DA4BBC"/>
    <w:rsid w:val="00DA705D"/>
    <w:rsid w:val="00DB387A"/>
    <w:rsid w:val="00DD084A"/>
    <w:rsid w:val="00DE142A"/>
    <w:rsid w:val="00DE3A83"/>
    <w:rsid w:val="00DF1F24"/>
    <w:rsid w:val="00DF5343"/>
    <w:rsid w:val="00DF7533"/>
    <w:rsid w:val="00E16FC8"/>
    <w:rsid w:val="00E238D2"/>
    <w:rsid w:val="00E27285"/>
    <w:rsid w:val="00E57F56"/>
    <w:rsid w:val="00E65946"/>
    <w:rsid w:val="00E66EF2"/>
    <w:rsid w:val="00E735F6"/>
    <w:rsid w:val="00E8332D"/>
    <w:rsid w:val="00E9116A"/>
    <w:rsid w:val="00E916BA"/>
    <w:rsid w:val="00E91B21"/>
    <w:rsid w:val="00E957B6"/>
    <w:rsid w:val="00EB5DAB"/>
    <w:rsid w:val="00EB7017"/>
    <w:rsid w:val="00EC313C"/>
    <w:rsid w:val="00EE1121"/>
    <w:rsid w:val="00EE260E"/>
    <w:rsid w:val="00F07192"/>
    <w:rsid w:val="00F1046F"/>
    <w:rsid w:val="00F15735"/>
    <w:rsid w:val="00F16598"/>
    <w:rsid w:val="00F1774C"/>
    <w:rsid w:val="00F2232E"/>
    <w:rsid w:val="00F3281A"/>
    <w:rsid w:val="00F352B1"/>
    <w:rsid w:val="00F57EF6"/>
    <w:rsid w:val="00F75BF3"/>
    <w:rsid w:val="00F8645F"/>
    <w:rsid w:val="00FA5C38"/>
    <w:rsid w:val="00FA5F35"/>
    <w:rsid w:val="00FB0C0D"/>
    <w:rsid w:val="00FC1A1E"/>
    <w:rsid w:val="00FE08BD"/>
    <w:rsid w:val="00FE0EFC"/>
    <w:rsid w:val="00FE262A"/>
    <w:rsid w:val="00FF1078"/>
    <w:rsid w:val="00FF75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82D87"/>
  <w15:docId w15:val="{D53BF219-D55F-41D8-94C9-637BC726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74C"/>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rsid w:val="00CE1CD9"/>
    <w:pPr>
      <w:widowControl w:val="0"/>
      <w:autoSpaceDE w:val="0"/>
      <w:autoSpaceDN w:val="0"/>
      <w:adjustRightInd w:val="0"/>
    </w:pPr>
    <w:rPr>
      <w:lang w:val="es-ES" w:eastAsia="es-ES"/>
    </w:rPr>
  </w:style>
  <w:style w:type="paragraph" w:customStyle="1" w:styleId="Style16">
    <w:name w:val="Style 16"/>
    <w:basedOn w:val="Normal"/>
    <w:rsid w:val="00CE1CD9"/>
    <w:pPr>
      <w:widowControl w:val="0"/>
      <w:autoSpaceDE w:val="0"/>
      <w:autoSpaceDN w:val="0"/>
      <w:spacing w:before="540"/>
    </w:pPr>
    <w:rPr>
      <w:rFonts w:ascii="Arial" w:hAnsi="Arial" w:cs="Arial"/>
      <w:b/>
      <w:bCs/>
      <w:sz w:val="22"/>
      <w:szCs w:val="22"/>
      <w:lang w:val="es-ES" w:eastAsia="es-ES"/>
    </w:rPr>
  </w:style>
  <w:style w:type="character" w:customStyle="1" w:styleId="CharacterStyle1">
    <w:name w:val="Character Style 1"/>
    <w:rsid w:val="00CE1CD9"/>
    <w:rPr>
      <w:rFonts w:ascii="Arial" w:hAnsi="Arial"/>
      <w:b/>
      <w:sz w:val="22"/>
    </w:rPr>
  </w:style>
  <w:style w:type="paragraph" w:styleId="Encabezado">
    <w:name w:val="header"/>
    <w:basedOn w:val="Normal"/>
    <w:rsid w:val="00CE1CD9"/>
    <w:pPr>
      <w:tabs>
        <w:tab w:val="center" w:pos="4252"/>
        <w:tab w:val="right" w:pos="8504"/>
      </w:tabs>
    </w:pPr>
  </w:style>
  <w:style w:type="paragraph" w:styleId="Piedepgina">
    <w:name w:val="footer"/>
    <w:basedOn w:val="Normal"/>
    <w:rsid w:val="00CE1CD9"/>
    <w:pPr>
      <w:tabs>
        <w:tab w:val="center" w:pos="4252"/>
        <w:tab w:val="right" w:pos="8504"/>
      </w:tabs>
    </w:pPr>
  </w:style>
  <w:style w:type="paragraph" w:customStyle="1" w:styleId="Style12">
    <w:name w:val="Style 12"/>
    <w:basedOn w:val="Normal"/>
    <w:rsid w:val="00CE1CD9"/>
    <w:pPr>
      <w:widowControl w:val="0"/>
      <w:autoSpaceDE w:val="0"/>
      <w:autoSpaceDN w:val="0"/>
      <w:spacing w:before="324"/>
      <w:jc w:val="both"/>
    </w:pPr>
    <w:rPr>
      <w:rFonts w:ascii="Tahoma" w:hAnsi="Tahoma" w:cs="Tahoma"/>
      <w:sz w:val="20"/>
      <w:szCs w:val="20"/>
      <w:lang w:val="es-ES" w:eastAsia="es-ES"/>
    </w:rPr>
  </w:style>
  <w:style w:type="character" w:customStyle="1" w:styleId="CharacterStyle2">
    <w:name w:val="Character Style 2"/>
    <w:rsid w:val="00CE1CD9"/>
    <w:rPr>
      <w:rFonts w:ascii="Tahoma" w:hAnsi="Tahoma"/>
      <w:sz w:val="20"/>
    </w:rPr>
  </w:style>
  <w:style w:type="paragraph" w:customStyle="1" w:styleId="Style17">
    <w:name w:val="Style 17"/>
    <w:basedOn w:val="Normal"/>
    <w:rsid w:val="00084A59"/>
    <w:pPr>
      <w:widowControl w:val="0"/>
      <w:autoSpaceDE w:val="0"/>
      <w:autoSpaceDN w:val="0"/>
      <w:adjustRightInd w:val="0"/>
    </w:pPr>
    <w:rPr>
      <w:rFonts w:ascii="Tahoma" w:hAnsi="Tahoma" w:cs="Tahoma"/>
      <w:sz w:val="20"/>
      <w:szCs w:val="20"/>
      <w:lang w:val="es-ES" w:eastAsia="es-ES"/>
    </w:rPr>
  </w:style>
  <w:style w:type="paragraph" w:styleId="Sinespaciado">
    <w:name w:val="No Spacing"/>
    <w:uiPriority w:val="1"/>
    <w:qFormat/>
    <w:rsid w:val="00084A59"/>
    <w:pPr>
      <w:widowControl w:val="0"/>
      <w:kinsoku w:val="0"/>
    </w:pPr>
    <w:rPr>
      <w:sz w:val="24"/>
      <w:szCs w:val="24"/>
    </w:rPr>
  </w:style>
  <w:style w:type="paragraph" w:customStyle="1" w:styleId="Style13">
    <w:name w:val="Style 13"/>
    <w:basedOn w:val="Normal"/>
    <w:rsid w:val="00084A59"/>
    <w:pPr>
      <w:widowControl w:val="0"/>
      <w:autoSpaceDE w:val="0"/>
      <w:autoSpaceDN w:val="0"/>
      <w:spacing w:before="288"/>
      <w:ind w:left="792" w:hanging="432"/>
    </w:pPr>
    <w:rPr>
      <w:rFonts w:ascii="Tahoma" w:hAnsi="Tahoma" w:cs="Tahoma"/>
      <w:sz w:val="20"/>
      <w:szCs w:val="20"/>
      <w:lang w:val="es-ES" w:eastAsia="es-ES"/>
    </w:rPr>
  </w:style>
  <w:style w:type="paragraph" w:customStyle="1" w:styleId="Style11">
    <w:name w:val="Style 11"/>
    <w:basedOn w:val="Normal"/>
    <w:rsid w:val="00084A59"/>
    <w:pPr>
      <w:widowControl w:val="0"/>
      <w:autoSpaceDE w:val="0"/>
      <w:autoSpaceDN w:val="0"/>
      <w:spacing w:before="360"/>
      <w:ind w:right="72"/>
      <w:jc w:val="both"/>
    </w:pPr>
    <w:rPr>
      <w:rFonts w:ascii="Tahoma" w:hAnsi="Tahoma" w:cs="Tahoma"/>
      <w:sz w:val="20"/>
      <w:szCs w:val="20"/>
      <w:lang w:val="es-ES" w:eastAsia="es-ES"/>
    </w:rPr>
  </w:style>
  <w:style w:type="paragraph" w:customStyle="1" w:styleId="Style7">
    <w:name w:val="Style 7"/>
    <w:basedOn w:val="Normal"/>
    <w:rsid w:val="00084A59"/>
    <w:pPr>
      <w:widowControl w:val="0"/>
      <w:autoSpaceDE w:val="0"/>
      <w:autoSpaceDN w:val="0"/>
      <w:jc w:val="center"/>
    </w:pPr>
    <w:rPr>
      <w:rFonts w:ascii="Tahoma" w:hAnsi="Tahoma" w:cs="Tahoma"/>
      <w:sz w:val="15"/>
      <w:szCs w:val="15"/>
      <w:lang w:val="es-ES" w:eastAsia="es-ES"/>
    </w:rPr>
  </w:style>
  <w:style w:type="character" w:customStyle="1" w:styleId="CharacterStyle3">
    <w:name w:val="Character Style 3"/>
    <w:rsid w:val="00C117A2"/>
    <w:rPr>
      <w:rFonts w:ascii="Tahoma" w:hAnsi="Tahoma"/>
      <w:sz w:val="15"/>
    </w:rPr>
  </w:style>
  <w:style w:type="paragraph" w:customStyle="1" w:styleId="Style15">
    <w:name w:val="Style 15"/>
    <w:basedOn w:val="Normal"/>
    <w:rsid w:val="00E91B21"/>
    <w:pPr>
      <w:widowControl w:val="0"/>
      <w:autoSpaceDE w:val="0"/>
      <w:autoSpaceDN w:val="0"/>
      <w:spacing w:line="208" w:lineRule="auto"/>
      <w:ind w:left="432"/>
    </w:pPr>
    <w:rPr>
      <w:rFonts w:ascii="Bookman Old Style" w:hAnsi="Bookman Old Style" w:cs="Bookman Old Style"/>
      <w:sz w:val="23"/>
      <w:szCs w:val="23"/>
      <w:lang w:val="es-ES" w:eastAsia="es-ES"/>
    </w:rPr>
  </w:style>
  <w:style w:type="character" w:customStyle="1" w:styleId="CharacterStyle4">
    <w:name w:val="Character Style 4"/>
    <w:rsid w:val="00E91B21"/>
    <w:rPr>
      <w:rFonts w:ascii="Bookman Old Style" w:hAnsi="Bookman Old Style"/>
      <w:sz w:val="23"/>
    </w:rPr>
  </w:style>
  <w:style w:type="paragraph" w:customStyle="1" w:styleId="Style10">
    <w:name w:val="Style 10"/>
    <w:basedOn w:val="Normal"/>
    <w:rsid w:val="00E91B21"/>
    <w:pPr>
      <w:widowControl w:val="0"/>
      <w:autoSpaceDE w:val="0"/>
      <w:autoSpaceDN w:val="0"/>
      <w:spacing w:before="180"/>
      <w:ind w:left="1368"/>
      <w:jc w:val="both"/>
    </w:pPr>
    <w:rPr>
      <w:rFonts w:ascii="Tahoma" w:hAnsi="Tahoma" w:cs="Tahoma"/>
      <w:sz w:val="20"/>
      <w:szCs w:val="20"/>
      <w:lang w:val="es-ES" w:eastAsia="es-ES"/>
    </w:rPr>
  </w:style>
  <w:style w:type="character" w:styleId="Nmerodepgina">
    <w:name w:val="page number"/>
    <w:basedOn w:val="Fuentedeprrafopredeter"/>
    <w:rsid w:val="00D31D29"/>
  </w:style>
  <w:style w:type="paragraph" w:customStyle="1" w:styleId="Default">
    <w:name w:val="Default"/>
    <w:rsid w:val="00A463C6"/>
    <w:pPr>
      <w:autoSpaceDE w:val="0"/>
      <w:autoSpaceDN w:val="0"/>
      <w:adjustRightInd w:val="0"/>
    </w:pPr>
    <w:rPr>
      <w:rFonts w:ascii="Calibri" w:hAnsi="Calibri" w:cs="Calibri"/>
      <w:color w:val="000000"/>
      <w:sz w:val="24"/>
      <w:szCs w:val="24"/>
    </w:rPr>
  </w:style>
  <w:style w:type="paragraph" w:styleId="Prrafodelista">
    <w:name w:val="List Paragraph"/>
    <w:basedOn w:val="Normal"/>
    <w:uiPriority w:val="34"/>
    <w:qFormat/>
    <w:rsid w:val="006207DA"/>
    <w:pPr>
      <w:ind w:left="720"/>
      <w:contextualSpacing/>
    </w:pPr>
  </w:style>
  <w:style w:type="paragraph" w:styleId="Textodeglobo">
    <w:name w:val="Balloon Text"/>
    <w:basedOn w:val="Normal"/>
    <w:link w:val="TextodegloboCar"/>
    <w:rsid w:val="00D4081A"/>
    <w:rPr>
      <w:rFonts w:ascii="Segoe UI" w:hAnsi="Segoe UI" w:cs="Segoe UI"/>
      <w:sz w:val="18"/>
      <w:szCs w:val="18"/>
    </w:rPr>
  </w:style>
  <w:style w:type="character" w:customStyle="1" w:styleId="TextodegloboCar">
    <w:name w:val="Texto de globo Car"/>
    <w:basedOn w:val="Fuentedeprrafopredeter"/>
    <w:link w:val="Textodeglobo"/>
    <w:rsid w:val="00D4081A"/>
    <w:rPr>
      <w:rFonts w:ascii="Segoe UI" w:hAnsi="Segoe UI" w:cs="Segoe UI"/>
      <w:sz w:val="18"/>
      <w:szCs w:val="18"/>
      <w:lang w:val="es-ES_tradnl" w:eastAsia="es-ES_tradnl"/>
    </w:rPr>
  </w:style>
  <w:style w:type="character" w:styleId="Textoennegrita">
    <w:name w:val="Strong"/>
    <w:qFormat/>
    <w:rsid w:val="00D378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75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5129D-A036-4E32-A378-353B1C70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2477</Words>
  <Characters>14489</Characters>
  <Application>Microsoft Office Word</Application>
  <DocSecurity>4</DocSecurity>
  <Lines>120</Lines>
  <Paragraphs>33</Paragraphs>
  <ScaleCrop>false</ScaleCrop>
  <HeadingPairs>
    <vt:vector size="2" baseType="variant">
      <vt:variant>
        <vt:lpstr>Título</vt:lpstr>
      </vt:variant>
      <vt:variant>
        <vt:i4>1</vt:i4>
      </vt:variant>
    </vt:vector>
  </HeadingPairs>
  <TitlesOfParts>
    <vt:vector size="1" baseType="lpstr">
      <vt:lpstr>INSTRUCCIONES INTERNAS PARA LOS</vt:lpstr>
    </vt:vector>
  </TitlesOfParts>
  <Company>Dark</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INTERNAS PARA LOS</dc:title>
  <dc:creator>FRAN</dc:creator>
  <cp:lastModifiedBy>Laura Ramírez Barbosa</cp:lastModifiedBy>
  <cp:revision>2</cp:revision>
  <cp:lastPrinted>2023-09-25T07:52:00Z</cp:lastPrinted>
  <dcterms:created xsi:type="dcterms:W3CDTF">2025-03-24T14:35:00Z</dcterms:created>
  <dcterms:modified xsi:type="dcterms:W3CDTF">2025-03-24T14:35:00Z</dcterms:modified>
</cp:coreProperties>
</file>